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FC6BD" w14:textId="6EE20EBD" w:rsidR="0094198E" w:rsidRDefault="0094198E" w:rsidP="00F93E07">
      <w:pPr>
        <w:pStyle w:val="Heading1"/>
      </w:pPr>
      <w:r>
        <w:t>DRIVERS AND BASIC MODELING OF NATURAL GAS PRICES IN THE U</w:t>
      </w:r>
      <w:r w:rsidR="000D5FDC">
        <w:t>S</w:t>
      </w:r>
    </w:p>
    <w:p w14:paraId="3F7C6C86" w14:textId="235C37C8" w:rsidR="0094198E" w:rsidRDefault="0094198E" w:rsidP="0094198E"/>
    <w:p w14:paraId="23D4CB1A" w14:textId="7702F9BA" w:rsidR="0094198E" w:rsidRDefault="0094198E" w:rsidP="0094198E">
      <w:pPr>
        <w:jc w:val="both"/>
      </w:pPr>
      <w:r>
        <w:t xml:space="preserve">In the last decade, United States has experienced </w:t>
      </w:r>
      <w:r w:rsidR="004D2391">
        <w:t>the massive application of a</w:t>
      </w:r>
      <w:r>
        <w:t xml:space="preserve"> technological revolution called well fracking</w:t>
      </w:r>
      <w:r w:rsidR="004D2391">
        <w:t>. This technology</w:t>
      </w:r>
      <w:r>
        <w:t xml:space="preserve"> </w:t>
      </w:r>
      <w:r w:rsidR="004D2391">
        <w:t xml:space="preserve">has </w:t>
      </w:r>
      <w:r>
        <w:t>allow</w:t>
      </w:r>
      <w:r w:rsidR="004D2391">
        <w:t>ed</w:t>
      </w:r>
      <w:r>
        <w:t xml:space="preserve"> E&amp;P (exploration and production) companies to produce hydrocarbons from shale geological formations, most well know as non-conventional reservoirs. </w:t>
      </w:r>
      <w:r w:rsidR="004F79A6">
        <w:t xml:space="preserve">The consequences of this fascinating phenomena translated into </w:t>
      </w:r>
      <w:r w:rsidR="002946CA">
        <w:t xml:space="preserve">a </w:t>
      </w:r>
      <w:r w:rsidR="004F79A6">
        <w:t>hu</w:t>
      </w:r>
      <w:r w:rsidR="002946CA">
        <w:t xml:space="preserve">ge </w:t>
      </w:r>
      <w:r w:rsidR="004F79A6">
        <w:t xml:space="preserve">positive economic impact to US economy. Since the price of a product reflects fundamentals of a specific market, such as supply and demand, the purpose of this document is to answer some questions related to natural gas </w:t>
      </w:r>
      <w:r w:rsidR="00811302">
        <w:t xml:space="preserve">prices and their </w:t>
      </w:r>
      <w:r w:rsidR="004F79A6">
        <w:t>economic drivers using data analytics.</w:t>
      </w:r>
      <w:r w:rsidR="00257229">
        <w:t xml:space="preserve"> Therefore, we organize this report </w:t>
      </w:r>
      <w:r w:rsidR="00821A96">
        <w:t>in a set of questions contained in</w:t>
      </w:r>
      <w:r w:rsidR="00257229">
        <w:t xml:space="preserve"> three sections</w:t>
      </w:r>
      <w:r w:rsidR="00821A96">
        <w:t>:</w:t>
      </w:r>
    </w:p>
    <w:p w14:paraId="64C87EAE" w14:textId="1FCC2F51" w:rsidR="00821A96" w:rsidRDefault="00821A96" w:rsidP="00821A96">
      <w:pPr>
        <w:pStyle w:val="ListParagraph"/>
        <w:numPr>
          <w:ilvl w:val="0"/>
          <w:numId w:val="3"/>
        </w:numPr>
        <w:jc w:val="both"/>
      </w:pPr>
      <w:r>
        <w:t>Supply drivers</w:t>
      </w:r>
    </w:p>
    <w:p w14:paraId="09243B76" w14:textId="0507B5FB" w:rsidR="00821A96" w:rsidRDefault="00821A96" w:rsidP="00821A96">
      <w:pPr>
        <w:pStyle w:val="ListParagraph"/>
        <w:numPr>
          <w:ilvl w:val="0"/>
          <w:numId w:val="3"/>
        </w:numPr>
        <w:jc w:val="both"/>
      </w:pPr>
      <w:r>
        <w:t>Demand drivers</w:t>
      </w:r>
    </w:p>
    <w:p w14:paraId="4EAA9691" w14:textId="0F5E044F" w:rsidR="00821A96" w:rsidRDefault="00821A96" w:rsidP="00821A96">
      <w:pPr>
        <w:pStyle w:val="ListParagraph"/>
        <w:numPr>
          <w:ilvl w:val="0"/>
          <w:numId w:val="3"/>
        </w:numPr>
        <w:jc w:val="both"/>
      </w:pPr>
      <w:r>
        <w:t>Price</w:t>
      </w:r>
    </w:p>
    <w:p w14:paraId="165928B9" w14:textId="757C0FA7" w:rsidR="00257229" w:rsidRDefault="00257229" w:rsidP="0094198E">
      <w:pPr>
        <w:jc w:val="both"/>
      </w:pPr>
    </w:p>
    <w:p w14:paraId="5793EB21" w14:textId="71D80956" w:rsidR="00500E77" w:rsidRPr="00F93E07" w:rsidRDefault="00500E77" w:rsidP="00F93E07">
      <w:pPr>
        <w:pStyle w:val="Heading1"/>
      </w:pPr>
      <w:r w:rsidRPr="00F93E07">
        <w:t xml:space="preserve">Supply Drivers questions </w:t>
      </w:r>
    </w:p>
    <w:p w14:paraId="60B03564" w14:textId="77777777" w:rsidR="00500E77" w:rsidRPr="00500E77" w:rsidRDefault="00500E77" w:rsidP="00F93E07"/>
    <w:p w14:paraId="62FD2673" w14:textId="77777777" w:rsidR="00500E77" w:rsidRPr="000D5FDC" w:rsidRDefault="00500E77" w:rsidP="00F93E07">
      <w:pPr>
        <w:pStyle w:val="Heading2"/>
        <w:rPr>
          <w:b/>
        </w:rPr>
      </w:pPr>
      <w:r w:rsidRPr="000D5FDC">
        <w:rPr>
          <w:b/>
        </w:rPr>
        <w:t>How does production vary over time around the country?</w:t>
      </w:r>
    </w:p>
    <w:p w14:paraId="24B903EA" w14:textId="77777777" w:rsidR="00F93E07" w:rsidRDefault="00F93E07" w:rsidP="00F93E07"/>
    <w:p w14:paraId="3C7930CE" w14:textId="432F2997" w:rsidR="00F93E07" w:rsidRPr="00F93E07" w:rsidRDefault="005C7629" w:rsidP="000D5FDC">
      <w:pPr>
        <w:jc w:val="both"/>
      </w:pPr>
      <w:r>
        <w:rPr>
          <w:b/>
        </w:rPr>
        <w:t xml:space="preserve">Figure 1 and figure 2 </w:t>
      </w:r>
      <w:r w:rsidRPr="00374AA7">
        <w:t>demonstrates</w:t>
      </w:r>
      <w:r w:rsidR="00374AA7" w:rsidRPr="00374AA7">
        <w:t xml:space="preserve"> </w:t>
      </w:r>
      <w:r w:rsidR="00032EB3">
        <w:t xml:space="preserve">two clearly facts: </w:t>
      </w:r>
      <w:r w:rsidR="009E3298">
        <w:t>a</w:t>
      </w:r>
      <w:r w:rsidR="00374AA7" w:rsidRPr="00374AA7">
        <w:t xml:space="preserve"> </w:t>
      </w:r>
      <w:r w:rsidR="009E3298">
        <w:t xml:space="preserve">continuous </w:t>
      </w:r>
      <w:r w:rsidR="00032EB3">
        <w:t xml:space="preserve">steep </w:t>
      </w:r>
      <w:r w:rsidR="00374AA7" w:rsidRPr="00374AA7">
        <w:t xml:space="preserve">increase </w:t>
      </w:r>
      <w:r w:rsidR="009E3298">
        <w:t xml:space="preserve">of production </w:t>
      </w:r>
      <w:r w:rsidR="00374AA7" w:rsidRPr="00374AA7">
        <w:t>over time in the United States</w:t>
      </w:r>
      <w:r w:rsidR="00032EB3">
        <w:t>, and a modest</w:t>
      </w:r>
      <w:r w:rsidR="009E3298">
        <w:t xml:space="preserve"> consumption increment </w:t>
      </w:r>
      <w:r w:rsidR="00032EB3">
        <w:t xml:space="preserve">rate with </w:t>
      </w:r>
      <w:r w:rsidR="009E3298">
        <w:t>cyclical</w:t>
      </w:r>
      <w:r w:rsidR="00032EB3">
        <w:t xml:space="preserve"> behavior</w:t>
      </w:r>
      <w:r w:rsidR="009E3298">
        <w:t>. Th</w:t>
      </w:r>
      <w:r w:rsidR="00E251FA">
        <w:t>e</w:t>
      </w:r>
      <w:r w:rsidR="009E3298">
        <w:t xml:space="preserve"> difference </w:t>
      </w:r>
      <w:r w:rsidR="00E251FA">
        <w:t>of</w:t>
      </w:r>
      <w:r w:rsidR="009E3298">
        <w:t xml:space="preserve"> </w:t>
      </w:r>
      <w:r w:rsidR="009E55C2">
        <w:t xml:space="preserve">these </w:t>
      </w:r>
      <w:r w:rsidR="009E3298">
        <w:t>increase rates</w:t>
      </w:r>
      <w:r w:rsidR="004F088A">
        <w:t xml:space="preserve"> produced a declined trend for </w:t>
      </w:r>
      <w:r w:rsidR="009E3298">
        <w:t xml:space="preserve">natural gas </w:t>
      </w:r>
      <w:r w:rsidR="004F088A">
        <w:t xml:space="preserve">prices </w:t>
      </w:r>
      <w:r w:rsidR="009E3298">
        <w:t>over time</w:t>
      </w:r>
      <w:r w:rsidR="00374AA7" w:rsidRPr="00374AA7">
        <w:t xml:space="preserve">. </w:t>
      </w:r>
    </w:p>
    <w:p w14:paraId="607663BC" w14:textId="77777777" w:rsidR="000D5FDC" w:rsidRDefault="000D5FDC" w:rsidP="005C7629">
      <w:pPr>
        <w:pStyle w:val="Figures"/>
      </w:pPr>
    </w:p>
    <w:p w14:paraId="55073EF3" w14:textId="035B4BC5" w:rsidR="005C7629" w:rsidRPr="005C7629" w:rsidRDefault="005C7629" w:rsidP="005C7629">
      <w:pPr>
        <w:pStyle w:val="Figures"/>
      </w:pPr>
      <w:r w:rsidRPr="005C7629">
        <w:t xml:space="preserve">Figure </w:t>
      </w:r>
      <w:r w:rsidR="002C71F5">
        <w:fldChar w:fldCharType="begin"/>
      </w:r>
      <w:r w:rsidR="002C71F5">
        <w:instrText xml:space="preserve"> S</w:instrText>
      </w:r>
      <w:r w:rsidR="002C71F5">
        <w:instrText xml:space="preserve">EQ Figure \* ARABIC </w:instrText>
      </w:r>
      <w:r w:rsidR="002C71F5">
        <w:fldChar w:fldCharType="separate"/>
      </w:r>
      <w:r w:rsidRPr="005C7629">
        <w:t>1</w:t>
      </w:r>
      <w:r w:rsidR="002C71F5">
        <w:fldChar w:fldCharType="end"/>
      </w:r>
    </w:p>
    <w:p w14:paraId="4E84B12A" w14:textId="635704E2" w:rsidR="005C7629" w:rsidRDefault="005C7629" w:rsidP="00F93E07">
      <w:pPr>
        <w:pStyle w:val="Caption"/>
      </w:pPr>
      <w:r w:rsidRPr="005C7629">
        <w:rPr>
          <w:noProof/>
        </w:rPr>
        <w:drawing>
          <wp:inline distT="0" distB="0" distL="0" distR="0" wp14:anchorId="1C633994" wp14:editId="531B09FD">
            <wp:extent cx="5827776" cy="1596412"/>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573" cy="1605670"/>
                    </a:xfrm>
                    <a:prstGeom prst="rect">
                      <a:avLst/>
                    </a:prstGeom>
                  </pic:spPr>
                </pic:pic>
              </a:graphicData>
            </a:graphic>
          </wp:inline>
        </w:drawing>
      </w:r>
    </w:p>
    <w:p w14:paraId="10522515" w14:textId="0141B238" w:rsidR="003029D3" w:rsidRDefault="005C7629" w:rsidP="005C7629">
      <w:pPr>
        <w:pStyle w:val="Figures"/>
      </w:pPr>
      <w:r>
        <w:t>Figure</w:t>
      </w:r>
      <w:r w:rsidR="003029D3">
        <w:t xml:space="preserve"> </w:t>
      </w:r>
      <w:r w:rsidR="002C71F5">
        <w:fldChar w:fldCharType="begin"/>
      </w:r>
      <w:r w:rsidR="002C71F5">
        <w:instrText xml:space="preserve"> SEQ Figure \* ARABIC </w:instrText>
      </w:r>
      <w:r w:rsidR="002C71F5">
        <w:fldChar w:fldCharType="separate"/>
      </w:r>
      <w:r>
        <w:rPr>
          <w:noProof/>
        </w:rPr>
        <w:t>2</w:t>
      </w:r>
      <w:r w:rsidR="002C71F5">
        <w:rPr>
          <w:noProof/>
        </w:rPr>
        <w:fldChar w:fldCharType="end"/>
      </w:r>
    </w:p>
    <w:p w14:paraId="3A654CBA" w14:textId="77777777" w:rsidR="003029D3" w:rsidRDefault="003029D3" w:rsidP="005C7629">
      <w:r w:rsidRPr="003029D3">
        <w:rPr>
          <w:noProof/>
        </w:rPr>
        <w:drawing>
          <wp:inline distT="0" distB="0" distL="0" distR="0" wp14:anchorId="71A8E373" wp14:editId="1E1D7F41">
            <wp:extent cx="5852160" cy="2204564"/>
            <wp:effectExtent l="0" t="0" r="0" b="5715"/>
            <wp:docPr id="11" name="Picture 10">
              <a:extLst xmlns:a="http://schemas.openxmlformats.org/drawingml/2006/main">
                <a:ext uri="{FF2B5EF4-FFF2-40B4-BE49-F238E27FC236}">
                  <a16:creationId xmlns:a16="http://schemas.microsoft.com/office/drawing/2014/main" id="{C687F9E3-B0E7-6D43-88CB-F12F5C094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687F9E3-B0E7-6D43-88CB-F12F5C094BB0}"/>
                        </a:ext>
                      </a:extLst>
                    </pic:cNvPr>
                    <pic:cNvPicPr>
                      <a:picLocks noChangeAspect="1"/>
                    </pic:cNvPicPr>
                  </pic:nvPicPr>
                  <pic:blipFill rotWithShape="1">
                    <a:blip r:embed="rId6"/>
                    <a:srcRect l="6030" r="5481"/>
                    <a:stretch/>
                  </pic:blipFill>
                  <pic:spPr>
                    <a:xfrm>
                      <a:off x="0" y="0"/>
                      <a:ext cx="5876614" cy="2213776"/>
                    </a:xfrm>
                    <a:prstGeom prst="rect">
                      <a:avLst/>
                    </a:prstGeom>
                  </pic:spPr>
                </pic:pic>
              </a:graphicData>
            </a:graphic>
          </wp:inline>
        </w:drawing>
      </w:r>
    </w:p>
    <w:p w14:paraId="6CA7B5BB" w14:textId="77777777" w:rsidR="000D5FDC" w:rsidRPr="00374AA7" w:rsidRDefault="000D5FDC" w:rsidP="000D5FDC">
      <w:pPr>
        <w:jc w:val="both"/>
      </w:pPr>
      <w:r>
        <w:lastRenderedPageBreak/>
        <w:t xml:space="preserve">Another fact supporting this tendency is the continuous increase of proved reserved volumes, despite lower prices, as depicted in </w:t>
      </w:r>
      <w:r>
        <w:rPr>
          <w:b/>
        </w:rPr>
        <w:t>Figure</w:t>
      </w:r>
      <w:r w:rsidRPr="00374AA7">
        <w:rPr>
          <w:b/>
        </w:rPr>
        <w:t xml:space="preserve"> </w:t>
      </w:r>
      <w:r>
        <w:rPr>
          <w:b/>
        </w:rPr>
        <w:t>3</w:t>
      </w:r>
      <w:r w:rsidRPr="00374AA7">
        <w:t xml:space="preserve">. Moreover, </w:t>
      </w:r>
      <w:r>
        <w:rPr>
          <w:b/>
        </w:rPr>
        <w:t>figure 4</w:t>
      </w:r>
      <w:r w:rsidRPr="00374AA7">
        <w:t xml:space="preserve"> demonstrates that over time Texas has been the most productive state. On the other hand, Pennsylvania's natural gas production has been steadily increasing since 2002. Altogether</w:t>
      </w:r>
      <w:r>
        <w:t>,</w:t>
      </w:r>
      <w:r w:rsidRPr="00374AA7">
        <w:t xml:space="preserve"> these data suggest that </w:t>
      </w:r>
      <w:r>
        <w:t xml:space="preserve">a rise </w:t>
      </w:r>
      <w:r w:rsidRPr="00374AA7">
        <w:t xml:space="preserve">in </w:t>
      </w:r>
      <w:r>
        <w:t xml:space="preserve">natural gas </w:t>
      </w:r>
      <w:r w:rsidRPr="00374AA7">
        <w:t xml:space="preserve">production volume in the coming years </w:t>
      </w:r>
      <w:r>
        <w:t>may</w:t>
      </w:r>
      <w:r w:rsidRPr="00374AA7">
        <w:t xml:space="preserve"> </w:t>
      </w:r>
      <w:r>
        <w:t>keep</w:t>
      </w:r>
      <w:r w:rsidRPr="00374AA7">
        <w:t xml:space="preserve"> price</w:t>
      </w:r>
      <w:r>
        <w:t xml:space="preserve">s down unless internal consumption and exports show some relevant boost. </w:t>
      </w:r>
    </w:p>
    <w:p w14:paraId="75682480" w14:textId="77777777" w:rsidR="005C7629" w:rsidRDefault="005C7629" w:rsidP="00F93E07">
      <w:pPr>
        <w:pStyle w:val="Caption"/>
      </w:pPr>
    </w:p>
    <w:p w14:paraId="5B3D5AF4" w14:textId="2F309245" w:rsidR="00F93E07" w:rsidRDefault="00F93E07" w:rsidP="005C7629">
      <w:pPr>
        <w:pStyle w:val="Figures"/>
      </w:pPr>
      <w:r>
        <w:t xml:space="preserve">Figure </w:t>
      </w:r>
      <w:r w:rsidR="002C71F5">
        <w:fldChar w:fldCharType="begin"/>
      </w:r>
      <w:r w:rsidR="002C71F5">
        <w:instrText xml:space="preserve"> SEQ Figure \* ARABIC </w:instrText>
      </w:r>
      <w:r w:rsidR="002C71F5">
        <w:fldChar w:fldCharType="separate"/>
      </w:r>
      <w:r w:rsidR="005C7629">
        <w:rPr>
          <w:noProof/>
        </w:rPr>
        <w:t>3</w:t>
      </w:r>
      <w:r w:rsidR="002C71F5">
        <w:rPr>
          <w:noProof/>
        </w:rPr>
        <w:fldChar w:fldCharType="end"/>
      </w:r>
    </w:p>
    <w:p w14:paraId="1E937C34" w14:textId="6C27AB8A" w:rsidR="00B2772D" w:rsidRDefault="00F93E07" w:rsidP="00F93E07">
      <w:r w:rsidRPr="00F93E07">
        <w:rPr>
          <w:noProof/>
        </w:rPr>
        <w:drawing>
          <wp:inline distT="0" distB="0" distL="0" distR="0" wp14:anchorId="396C582C" wp14:editId="0C7F731E">
            <wp:extent cx="5943600" cy="1981200"/>
            <wp:effectExtent l="0" t="0" r="0" b="0"/>
            <wp:docPr id="7" name="Picture 6">
              <a:extLst xmlns:a="http://schemas.openxmlformats.org/drawingml/2006/main">
                <a:ext uri="{FF2B5EF4-FFF2-40B4-BE49-F238E27FC236}">
                  <a16:creationId xmlns:a16="http://schemas.microsoft.com/office/drawing/2014/main" id="{0E561D30-092F-46FD-935F-59E9FAEFF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561D30-092F-46FD-935F-59E9FAEFF334}"/>
                        </a:ext>
                      </a:extLst>
                    </pic:cNvPr>
                    <pic:cNvPicPr>
                      <a:picLocks noChangeAspect="1"/>
                    </pic:cNvPicPr>
                  </pic:nvPicPr>
                  <pic:blipFill>
                    <a:blip r:embed="rId7"/>
                    <a:stretch>
                      <a:fillRect/>
                    </a:stretch>
                  </pic:blipFill>
                  <pic:spPr>
                    <a:xfrm>
                      <a:off x="0" y="0"/>
                      <a:ext cx="5943600" cy="1981200"/>
                    </a:xfrm>
                    <a:prstGeom prst="rect">
                      <a:avLst/>
                    </a:prstGeom>
                  </pic:spPr>
                </pic:pic>
              </a:graphicData>
            </a:graphic>
          </wp:inline>
        </w:drawing>
      </w:r>
    </w:p>
    <w:p w14:paraId="1B10983C" w14:textId="0D13DF97" w:rsidR="003029D3" w:rsidRDefault="003029D3" w:rsidP="005C7629">
      <w:pPr>
        <w:pStyle w:val="Figures"/>
      </w:pPr>
      <w:r>
        <w:t xml:space="preserve">Figure </w:t>
      </w:r>
      <w:r w:rsidR="002C71F5">
        <w:fldChar w:fldCharType="begin"/>
      </w:r>
      <w:r w:rsidR="002C71F5">
        <w:instrText xml:space="preserve"> SEQ Figure \* ARABIC </w:instrText>
      </w:r>
      <w:r w:rsidR="002C71F5">
        <w:fldChar w:fldCharType="separate"/>
      </w:r>
      <w:r w:rsidR="005C7629">
        <w:rPr>
          <w:noProof/>
        </w:rPr>
        <w:t>4</w:t>
      </w:r>
      <w:r w:rsidR="002C71F5">
        <w:rPr>
          <w:noProof/>
        </w:rPr>
        <w:fldChar w:fldCharType="end"/>
      </w:r>
    </w:p>
    <w:p w14:paraId="66ACE8E5" w14:textId="77777777" w:rsidR="003029D3" w:rsidRDefault="003029D3" w:rsidP="00F93E07">
      <w:r w:rsidRPr="003029D3">
        <w:rPr>
          <w:noProof/>
        </w:rPr>
        <w:drawing>
          <wp:inline distT="0" distB="0" distL="0" distR="0" wp14:anchorId="1070054A" wp14:editId="3487B4FC">
            <wp:extent cx="5943600" cy="2225040"/>
            <wp:effectExtent l="0" t="0" r="0" b="0"/>
            <wp:docPr id="13" name="Picture 12">
              <a:extLst xmlns:a="http://schemas.openxmlformats.org/drawingml/2006/main">
                <a:ext uri="{FF2B5EF4-FFF2-40B4-BE49-F238E27FC236}">
                  <a16:creationId xmlns:a16="http://schemas.microsoft.com/office/drawing/2014/main" id="{F0F5EB67-3606-5E40-8450-F33AD014E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F5EB67-3606-5E40-8450-F33AD014E892}"/>
                        </a:ext>
                      </a:extLst>
                    </pic:cNvPr>
                    <pic:cNvPicPr>
                      <a:picLocks noChangeAspect="1"/>
                    </pic:cNvPicPr>
                  </pic:nvPicPr>
                  <pic:blipFill rotWithShape="1">
                    <a:blip r:embed="rId8"/>
                    <a:srcRect l="5882" r="8039" b="3329"/>
                    <a:stretch/>
                  </pic:blipFill>
                  <pic:spPr>
                    <a:xfrm>
                      <a:off x="0" y="0"/>
                      <a:ext cx="5943600" cy="2225040"/>
                    </a:xfrm>
                    <a:prstGeom prst="rect">
                      <a:avLst/>
                    </a:prstGeom>
                  </pic:spPr>
                </pic:pic>
              </a:graphicData>
            </a:graphic>
          </wp:inline>
        </w:drawing>
      </w:r>
    </w:p>
    <w:p w14:paraId="126F94C0" w14:textId="77777777" w:rsidR="003029D3" w:rsidRDefault="003029D3" w:rsidP="00F93E07"/>
    <w:p w14:paraId="5DAA5161" w14:textId="25FE5982" w:rsidR="003029D3" w:rsidRPr="000D5FDC" w:rsidRDefault="00500E77" w:rsidP="00F93E07">
      <w:pPr>
        <w:pStyle w:val="Heading2"/>
        <w:rPr>
          <w:b/>
        </w:rPr>
      </w:pPr>
      <w:r w:rsidRPr="000D5FDC">
        <w:rPr>
          <w:b/>
        </w:rPr>
        <w:t>How do natural gas imports</w:t>
      </w:r>
      <w:r w:rsidR="00F7316E">
        <w:rPr>
          <w:b/>
        </w:rPr>
        <w:t xml:space="preserve"> </w:t>
      </w:r>
      <w:r w:rsidRPr="000D5FDC">
        <w:rPr>
          <w:b/>
        </w:rPr>
        <w:t>contribute to the supply over time?</w:t>
      </w:r>
    </w:p>
    <w:p w14:paraId="3F1B332A" w14:textId="77777777" w:rsidR="005C7629" w:rsidRPr="005C7629" w:rsidRDefault="005C7629" w:rsidP="005C7629"/>
    <w:p w14:paraId="6A00E8F4" w14:textId="7633837C" w:rsidR="00374AA7" w:rsidRPr="00374AA7" w:rsidRDefault="00374AA7" w:rsidP="00B2772D">
      <w:pPr>
        <w:jc w:val="both"/>
      </w:pPr>
      <w:r w:rsidRPr="00280B99">
        <w:rPr>
          <w:b/>
        </w:rPr>
        <w:t xml:space="preserve">Figure </w:t>
      </w:r>
      <w:r w:rsidR="005C7629">
        <w:rPr>
          <w:b/>
        </w:rPr>
        <w:t>5</w:t>
      </w:r>
      <w:r w:rsidR="00280B99">
        <w:t xml:space="preserve"> d</w:t>
      </w:r>
      <w:r>
        <w:t xml:space="preserve">emonstrates that </w:t>
      </w:r>
      <w:r w:rsidR="00280B99">
        <w:t xml:space="preserve">as the volume of natural gas imports decrease the export volume increase. The decrease of natural gas imports in the recent years is associated </w:t>
      </w:r>
      <w:r w:rsidR="00924A68">
        <w:t>with</w:t>
      </w:r>
      <w:r w:rsidR="00280B99">
        <w:t xml:space="preserve"> </w:t>
      </w:r>
      <w:r w:rsidR="00B2772D">
        <w:t xml:space="preserve">an </w:t>
      </w:r>
      <w:r w:rsidR="00280B99">
        <w:t>increase of natural gas production</w:t>
      </w:r>
      <w:r w:rsidR="00B2772D">
        <w:t xml:space="preserve"> and reserves in the country over</w:t>
      </w:r>
      <w:r w:rsidR="00280B99">
        <w:t xml:space="preserve"> the past</w:t>
      </w:r>
      <w:r w:rsidR="00B2772D">
        <w:t>s</w:t>
      </w:r>
      <w:r w:rsidR="00280B99">
        <w:t xml:space="preserve"> 10 years</w:t>
      </w:r>
      <w:r w:rsidR="00B2772D">
        <w:t xml:space="preserve"> as observed in </w:t>
      </w:r>
      <w:r w:rsidR="005C7629">
        <w:rPr>
          <w:b/>
        </w:rPr>
        <w:t>fi</w:t>
      </w:r>
      <w:r w:rsidR="00B2772D" w:rsidRPr="00B2772D">
        <w:rPr>
          <w:b/>
        </w:rPr>
        <w:t xml:space="preserve">gure </w:t>
      </w:r>
      <w:r w:rsidR="00AE2FB9">
        <w:rPr>
          <w:b/>
        </w:rPr>
        <w:t>6</w:t>
      </w:r>
      <w:r w:rsidR="00B2772D">
        <w:t xml:space="preserve">. </w:t>
      </w:r>
      <w:r w:rsidR="007F760F">
        <w:t xml:space="preserve">The US is the </w:t>
      </w:r>
      <w:r w:rsidR="00C37152">
        <w:t>largest</w:t>
      </w:r>
      <w:r w:rsidR="007F760F">
        <w:t xml:space="preserve"> natural gas</w:t>
      </w:r>
      <w:r w:rsidR="00924A68">
        <w:t xml:space="preserve"> </w:t>
      </w:r>
      <w:r w:rsidR="00924A68">
        <w:t>producer</w:t>
      </w:r>
      <w:r w:rsidR="007F760F">
        <w:t xml:space="preserve"> in the world. This is due in part to increased efficiency in the production of natural gas and </w:t>
      </w:r>
      <w:r w:rsidR="00434FE4">
        <w:t xml:space="preserve">fracking technology. This has contributed to the US no longer being reliant on </w:t>
      </w:r>
      <w:r w:rsidR="00CE5AA0">
        <w:t>im</w:t>
      </w:r>
      <w:r w:rsidR="00434FE4">
        <w:t xml:space="preserve">ports and has led to the increase of exports as the demand for natural gas has increased in other countries. </w:t>
      </w:r>
    </w:p>
    <w:p w14:paraId="3FF5B600" w14:textId="77777777" w:rsidR="00374AA7" w:rsidRDefault="00374AA7" w:rsidP="00374AA7">
      <w:pPr>
        <w:pStyle w:val="Caption"/>
        <w:keepNext/>
      </w:pPr>
    </w:p>
    <w:p w14:paraId="50540447" w14:textId="148776DB" w:rsidR="00374AA7" w:rsidRDefault="00374AA7" w:rsidP="005C7629">
      <w:pPr>
        <w:pStyle w:val="Figures"/>
      </w:pPr>
      <w:r>
        <w:t xml:space="preserve">Figure </w:t>
      </w:r>
      <w:r w:rsidR="002C71F5">
        <w:fldChar w:fldCharType="begin"/>
      </w:r>
      <w:r w:rsidR="002C71F5">
        <w:instrText xml:space="preserve"> SEQ Figure \* ARABIC </w:instrText>
      </w:r>
      <w:r w:rsidR="002C71F5">
        <w:fldChar w:fldCharType="separate"/>
      </w:r>
      <w:r w:rsidR="005C7629">
        <w:rPr>
          <w:noProof/>
        </w:rPr>
        <w:t>5</w:t>
      </w:r>
      <w:r w:rsidR="002C71F5">
        <w:rPr>
          <w:noProof/>
        </w:rPr>
        <w:fldChar w:fldCharType="end"/>
      </w:r>
    </w:p>
    <w:p w14:paraId="6FEA6EF1" w14:textId="1A5C4AB2" w:rsidR="00B2772D" w:rsidRDefault="00374AA7" w:rsidP="005C7629">
      <w:r w:rsidRPr="00374AA7">
        <w:rPr>
          <w:noProof/>
        </w:rPr>
        <w:drawing>
          <wp:inline distT="0" distB="0" distL="0" distR="0" wp14:anchorId="5536FDDD" wp14:editId="39B5EAB7">
            <wp:extent cx="5943600" cy="2223135"/>
            <wp:effectExtent l="0" t="0" r="0" b="0"/>
            <wp:docPr id="30" name="Picture 2">
              <a:extLst xmlns:a="http://schemas.openxmlformats.org/drawingml/2006/main">
                <a:ext uri="{FF2B5EF4-FFF2-40B4-BE49-F238E27FC236}">
                  <a16:creationId xmlns:a16="http://schemas.microsoft.com/office/drawing/2014/main" id="{66A5E8C1-A473-B64F-A4C3-DEC97A358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A5E8C1-A473-B64F-A4C3-DEC97A358C15}"/>
                        </a:ext>
                      </a:extLst>
                    </pic:cNvPr>
                    <pic:cNvPicPr>
                      <a:picLocks noChangeAspect="1"/>
                    </pic:cNvPicPr>
                  </pic:nvPicPr>
                  <pic:blipFill>
                    <a:blip r:embed="rId9"/>
                    <a:stretch>
                      <a:fillRect/>
                    </a:stretch>
                  </pic:blipFill>
                  <pic:spPr>
                    <a:xfrm>
                      <a:off x="0" y="0"/>
                      <a:ext cx="5943600" cy="2223135"/>
                    </a:xfrm>
                    <a:prstGeom prst="rect">
                      <a:avLst/>
                    </a:prstGeom>
                  </pic:spPr>
                </pic:pic>
              </a:graphicData>
            </a:graphic>
          </wp:inline>
        </w:drawing>
      </w:r>
    </w:p>
    <w:p w14:paraId="0FAF00F3" w14:textId="77777777" w:rsidR="00B2772D" w:rsidRDefault="00B2772D" w:rsidP="00F93E07">
      <w:pPr>
        <w:pStyle w:val="Caption"/>
      </w:pPr>
    </w:p>
    <w:p w14:paraId="47C4253F" w14:textId="73B5DBC3" w:rsidR="003029D3" w:rsidRDefault="003029D3" w:rsidP="005C7629">
      <w:pPr>
        <w:pStyle w:val="Figures"/>
      </w:pPr>
      <w:r>
        <w:t xml:space="preserve">Figure </w:t>
      </w:r>
      <w:r w:rsidR="002C71F5">
        <w:fldChar w:fldCharType="begin"/>
      </w:r>
      <w:r w:rsidR="002C71F5">
        <w:instrText xml:space="preserve"> SEQ Figure \* ARABIC </w:instrText>
      </w:r>
      <w:r w:rsidR="002C71F5">
        <w:fldChar w:fldCharType="separate"/>
      </w:r>
      <w:r w:rsidR="005C7629">
        <w:rPr>
          <w:noProof/>
        </w:rPr>
        <w:t>6</w:t>
      </w:r>
      <w:r w:rsidR="002C71F5">
        <w:rPr>
          <w:noProof/>
        </w:rPr>
        <w:fldChar w:fldCharType="end"/>
      </w:r>
    </w:p>
    <w:p w14:paraId="4AD5B9DA" w14:textId="77777777" w:rsidR="00500E77" w:rsidRPr="00500E77" w:rsidRDefault="003029D3" w:rsidP="00F93E07">
      <w:r w:rsidRPr="003029D3">
        <w:rPr>
          <w:noProof/>
        </w:rPr>
        <w:drawing>
          <wp:inline distT="0" distB="0" distL="0" distR="0" wp14:anchorId="12FA49BF" wp14:editId="26EBE101">
            <wp:extent cx="5943600" cy="2183130"/>
            <wp:effectExtent l="0" t="0" r="0" b="1270"/>
            <wp:docPr id="15" name="Picture 14">
              <a:extLst xmlns:a="http://schemas.openxmlformats.org/drawingml/2006/main">
                <a:ext uri="{FF2B5EF4-FFF2-40B4-BE49-F238E27FC236}">
                  <a16:creationId xmlns:a16="http://schemas.microsoft.com/office/drawing/2014/main" id="{CA83354F-54A3-C946-B228-F397D0A2D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A83354F-54A3-C946-B228-F397D0A2D85A}"/>
                        </a:ext>
                      </a:extLst>
                    </pic:cNvPr>
                    <pic:cNvPicPr>
                      <a:picLocks noChangeAspect="1"/>
                    </pic:cNvPicPr>
                  </pic:nvPicPr>
                  <pic:blipFill rotWithShape="1">
                    <a:blip r:embed="rId10"/>
                    <a:srcRect l="6479" r="8226" b="5986"/>
                    <a:stretch/>
                  </pic:blipFill>
                  <pic:spPr>
                    <a:xfrm>
                      <a:off x="0" y="0"/>
                      <a:ext cx="5943600" cy="2183130"/>
                    </a:xfrm>
                    <a:prstGeom prst="rect">
                      <a:avLst/>
                    </a:prstGeom>
                  </pic:spPr>
                </pic:pic>
              </a:graphicData>
            </a:graphic>
          </wp:inline>
        </w:drawing>
      </w:r>
      <w:r w:rsidR="00500E77" w:rsidRPr="00500E77">
        <w:t xml:space="preserve"> </w:t>
      </w:r>
    </w:p>
    <w:p w14:paraId="0447C37B" w14:textId="77777777" w:rsidR="00500E77" w:rsidRPr="00500E77" w:rsidRDefault="00500E77" w:rsidP="00F93E07"/>
    <w:p w14:paraId="5022ECA5" w14:textId="77777777" w:rsidR="00500E77" w:rsidRPr="00500E77" w:rsidRDefault="00500E77" w:rsidP="00F93E07">
      <w:pPr>
        <w:pStyle w:val="Heading1"/>
      </w:pPr>
      <w:r w:rsidRPr="00500E77">
        <w:t xml:space="preserve">Demand questions </w:t>
      </w:r>
    </w:p>
    <w:p w14:paraId="66DD6129" w14:textId="77777777" w:rsidR="00F93E07" w:rsidRDefault="00F93E07" w:rsidP="00F93E07"/>
    <w:p w14:paraId="55E55F53" w14:textId="0255A2CF" w:rsidR="00500E77" w:rsidRDefault="00500E77" w:rsidP="00F93E07">
      <w:pPr>
        <w:pStyle w:val="Heading2"/>
        <w:rPr>
          <w:b/>
        </w:rPr>
      </w:pPr>
      <w:r w:rsidRPr="0090126D">
        <w:rPr>
          <w:b/>
        </w:rPr>
        <w:t>How does natural gas consumption evolve in US?</w:t>
      </w:r>
    </w:p>
    <w:p w14:paraId="2A539B85" w14:textId="77777777" w:rsidR="0090126D" w:rsidRPr="0090126D" w:rsidRDefault="0090126D" w:rsidP="0090126D"/>
    <w:p w14:paraId="5B86CF8A" w14:textId="6F2E3B8D" w:rsidR="00B2772D" w:rsidRDefault="009B7F45" w:rsidP="00B2772D">
      <w:r>
        <w:t xml:space="preserve">As shown in </w:t>
      </w:r>
      <w:r w:rsidRPr="00280B99">
        <w:rPr>
          <w:b/>
        </w:rPr>
        <w:t xml:space="preserve">Figure </w:t>
      </w:r>
      <w:r>
        <w:rPr>
          <w:b/>
        </w:rPr>
        <w:t xml:space="preserve">7, </w:t>
      </w:r>
      <w:r w:rsidR="00B2772D">
        <w:t xml:space="preserve">California and Texas are the states where most of the gas is consumed over time. </w:t>
      </w:r>
      <w:r w:rsidR="005A74F1">
        <w:t>Most of the consumption in these two states is by industrial and commercial businesses. Petrochemical plants and refineries are the major consumers of natural gas in those states. Also, weather plays a big part in natural gas consumption with states in colder regions consuming large amounts of natural gas in the winter for heating.</w:t>
      </w:r>
      <w:r w:rsidR="007F760F">
        <w:t xml:space="preserve"> In the summer, more natural gas is consumed in warmer states by power plants to provide electricity for cooling. </w:t>
      </w:r>
      <w:r w:rsidR="00D83820">
        <w:t xml:space="preserve">The transportation sector also has the potential to increase the demand for natural gas. There is a shift away from </w:t>
      </w:r>
      <w:r w:rsidR="00821A96">
        <w:t>carbon-based</w:t>
      </w:r>
      <w:r w:rsidR="00D83820">
        <w:t xml:space="preserve"> fuels and natural gas could displace those fuels as the primary means to power vehicles in the future.</w:t>
      </w:r>
    </w:p>
    <w:p w14:paraId="5DD4B98C" w14:textId="77777777" w:rsidR="00B2772D" w:rsidRPr="00B2772D" w:rsidRDefault="00B2772D" w:rsidP="00B2772D"/>
    <w:p w14:paraId="63D8733B" w14:textId="77777777" w:rsidR="005C7629" w:rsidRDefault="005C7629" w:rsidP="00F93E07">
      <w:pPr>
        <w:pStyle w:val="Caption"/>
      </w:pPr>
    </w:p>
    <w:p w14:paraId="44DF1696" w14:textId="76730955" w:rsidR="003029D3" w:rsidRDefault="003029D3" w:rsidP="005C7629">
      <w:pPr>
        <w:pStyle w:val="Figures"/>
      </w:pPr>
      <w:r>
        <w:lastRenderedPageBreak/>
        <w:t xml:space="preserve">Figure </w:t>
      </w:r>
      <w:r w:rsidR="002C71F5">
        <w:fldChar w:fldCharType="begin"/>
      </w:r>
      <w:r w:rsidR="002C71F5">
        <w:instrText xml:space="preserve"> SEQ Figure \* ARABIC </w:instrText>
      </w:r>
      <w:r w:rsidR="002C71F5">
        <w:fldChar w:fldCharType="separate"/>
      </w:r>
      <w:r w:rsidR="005C7629">
        <w:rPr>
          <w:noProof/>
        </w:rPr>
        <w:t>7</w:t>
      </w:r>
      <w:r w:rsidR="002C71F5">
        <w:rPr>
          <w:noProof/>
        </w:rPr>
        <w:fldChar w:fldCharType="end"/>
      </w:r>
    </w:p>
    <w:p w14:paraId="3D725375" w14:textId="77777777" w:rsidR="003029D3" w:rsidRPr="00500E77" w:rsidRDefault="003029D3" w:rsidP="00F93E07">
      <w:r w:rsidRPr="003029D3">
        <w:rPr>
          <w:noProof/>
        </w:rPr>
        <w:drawing>
          <wp:inline distT="0" distB="0" distL="0" distR="0" wp14:anchorId="4223BB2E" wp14:editId="6FD0A90D">
            <wp:extent cx="5943600" cy="1985645"/>
            <wp:effectExtent l="0" t="0" r="0" b="0"/>
            <wp:docPr id="5" name="Picture 4">
              <a:extLst xmlns:a="http://schemas.openxmlformats.org/drawingml/2006/main">
                <a:ext uri="{FF2B5EF4-FFF2-40B4-BE49-F238E27FC236}">
                  <a16:creationId xmlns:a16="http://schemas.microsoft.com/office/drawing/2014/main" id="{EAF5F726-A6FA-9D45-99EE-9D347E975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F5F726-A6FA-9D45-99EE-9D347E975779}"/>
                        </a:ext>
                      </a:extLst>
                    </pic:cNvPr>
                    <pic:cNvPicPr>
                      <a:picLocks noChangeAspect="1"/>
                    </pic:cNvPicPr>
                  </pic:nvPicPr>
                  <pic:blipFill>
                    <a:blip r:embed="rId11"/>
                    <a:stretch>
                      <a:fillRect/>
                    </a:stretch>
                  </pic:blipFill>
                  <pic:spPr>
                    <a:xfrm>
                      <a:off x="0" y="0"/>
                      <a:ext cx="5943600" cy="1985645"/>
                    </a:xfrm>
                    <a:prstGeom prst="rect">
                      <a:avLst/>
                    </a:prstGeom>
                  </pic:spPr>
                </pic:pic>
              </a:graphicData>
            </a:graphic>
          </wp:inline>
        </w:drawing>
      </w:r>
    </w:p>
    <w:p w14:paraId="65F8769C" w14:textId="77777777" w:rsidR="00F93E07" w:rsidRDefault="00F93E07" w:rsidP="00F93E07"/>
    <w:p w14:paraId="07EB26FA" w14:textId="5091A359" w:rsidR="00500E77" w:rsidRPr="00B52BED" w:rsidRDefault="00500E77" w:rsidP="00F93E07">
      <w:pPr>
        <w:pStyle w:val="Heading2"/>
        <w:rPr>
          <w:b/>
        </w:rPr>
      </w:pPr>
      <w:r w:rsidRPr="00B52BED">
        <w:rPr>
          <w:b/>
        </w:rPr>
        <w:t>How do natural gas exports change over time?</w:t>
      </w:r>
    </w:p>
    <w:p w14:paraId="7E347195" w14:textId="77777777" w:rsidR="00B52BED" w:rsidRPr="00B52BED" w:rsidRDefault="00B52BED" w:rsidP="00B52BED"/>
    <w:p w14:paraId="59244B39" w14:textId="634164F1" w:rsidR="00B2772D" w:rsidRDefault="00AA5A50" w:rsidP="005C7629">
      <w:r>
        <w:t xml:space="preserve">As observed in </w:t>
      </w:r>
      <w:r w:rsidRPr="00AA5A50">
        <w:rPr>
          <w:b/>
        </w:rPr>
        <w:t>figure 4</w:t>
      </w:r>
      <w:r>
        <w:t xml:space="preserve">, natural gas </w:t>
      </w:r>
      <w:r w:rsidR="005B3303">
        <w:t>exports</w:t>
      </w:r>
      <w:r>
        <w:t xml:space="preserve"> </w:t>
      </w:r>
      <w:r w:rsidR="005B3303">
        <w:t>have experienced an exponentially upward trend</w:t>
      </w:r>
      <w:r>
        <w:t xml:space="preserve"> as a result of increase in internal production and gas reserves</w:t>
      </w:r>
      <w:r w:rsidR="005B3303">
        <w:t xml:space="preserve"> as portrayed in </w:t>
      </w:r>
      <w:r w:rsidR="005B3303" w:rsidRPr="00AA5A50">
        <w:rPr>
          <w:b/>
        </w:rPr>
        <w:t xml:space="preserve">figure </w:t>
      </w:r>
      <w:r w:rsidR="005B3303">
        <w:rPr>
          <w:b/>
        </w:rPr>
        <w:t>3</w:t>
      </w:r>
      <w:r>
        <w:t xml:space="preserve">. </w:t>
      </w:r>
    </w:p>
    <w:p w14:paraId="2BC45D8B" w14:textId="0DA1287C" w:rsidR="005C7629" w:rsidRDefault="005C7629" w:rsidP="005C7629"/>
    <w:p w14:paraId="23635224" w14:textId="77777777" w:rsidR="00E774F9" w:rsidRPr="00E774F9" w:rsidRDefault="00E774F9" w:rsidP="00E774F9">
      <w:pPr>
        <w:pStyle w:val="Heading2"/>
        <w:rPr>
          <w:b/>
        </w:rPr>
      </w:pPr>
      <w:r w:rsidRPr="00E774F9">
        <w:rPr>
          <w:b/>
        </w:rPr>
        <w:t xml:space="preserve">How does seasonal effects affect gas demand? </w:t>
      </w:r>
    </w:p>
    <w:p w14:paraId="3453059F" w14:textId="77777777" w:rsidR="00E774F9" w:rsidRPr="00E774F9" w:rsidRDefault="00E774F9" w:rsidP="00E774F9"/>
    <w:p w14:paraId="700B76BB" w14:textId="4E4239DA" w:rsidR="00E774F9" w:rsidRDefault="00E774F9" w:rsidP="00E774F9">
      <w:pPr>
        <w:jc w:val="both"/>
      </w:pPr>
      <w:r w:rsidRPr="00E774F9">
        <w:t>The demand curve presented in</w:t>
      </w:r>
      <w:r>
        <w:rPr>
          <w:b/>
        </w:rPr>
        <w:t xml:space="preserve"> Fig 2 </w:t>
      </w:r>
      <w:r>
        <w:t>show</w:t>
      </w:r>
      <w:r w:rsidR="00A65C9C">
        <w:t>s</w:t>
      </w:r>
      <w:r>
        <w:t xml:space="preserve"> the </w:t>
      </w:r>
      <w:r w:rsidR="00A65C9C">
        <w:t>s</w:t>
      </w:r>
      <w:r>
        <w:t>easonal effects</w:t>
      </w:r>
      <w:r w:rsidR="00A65C9C">
        <w:t xml:space="preserve"> for natural gas</w:t>
      </w:r>
      <w:r>
        <w:t xml:space="preserve"> </w:t>
      </w:r>
      <w:r w:rsidR="00A65C9C">
        <w:t>demand</w:t>
      </w:r>
      <w:r>
        <w:t xml:space="preserve">. In colder regions, the demand for natural gas increases during the winter to meet the warming needs of consumers in those regions. The demand for natural gas increases during the warmer months as power plants need to provide more power to meet the cooling needs of its commercial and residential consumers. </w:t>
      </w:r>
    </w:p>
    <w:p w14:paraId="7A9AE580" w14:textId="77777777" w:rsidR="00E774F9" w:rsidRDefault="00E774F9" w:rsidP="005C7629"/>
    <w:p w14:paraId="3D225EC4" w14:textId="3D2372DA" w:rsidR="00F7316E" w:rsidRDefault="00F7316E" w:rsidP="00F7316E">
      <w:pPr>
        <w:pStyle w:val="Heading1"/>
      </w:pPr>
      <w:r w:rsidRPr="00500E77">
        <w:t xml:space="preserve">Price questions </w:t>
      </w:r>
    </w:p>
    <w:p w14:paraId="13F9F1F6" w14:textId="77777777" w:rsidR="00F7316E" w:rsidRPr="00F7316E" w:rsidRDefault="00F7316E" w:rsidP="00F7316E"/>
    <w:p w14:paraId="6A9A5107" w14:textId="1308431E" w:rsidR="00F7316E" w:rsidRDefault="00F7316E" w:rsidP="00F7316E">
      <w:pPr>
        <w:pStyle w:val="Heading2"/>
        <w:rPr>
          <w:b/>
        </w:rPr>
      </w:pPr>
      <w:r w:rsidRPr="009A319F">
        <w:rPr>
          <w:b/>
        </w:rPr>
        <w:t>How does natural gas price relate to demand and supply drivers?</w:t>
      </w:r>
    </w:p>
    <w:p w14:paraId="3F038B8C" w14:textId="060D55CD" w:rsidR="00410E30" w:rsidRDefault="00410E30" w:rsidP="00410E30"/>
    <w:p w14:paraId="48A14814" w14:textId="7D9E3BFD" w:rsidR="00410E30" w:rsidRDefault="00DC7697" w:rsidP="00410E30">
      <w:r>
        <w:t>In order to gain awareness of how natural gas prices relate to demand a supply component, we use the following time series:</w:t>
      </w:r>
    </w:p>
    <w:p w14:paraId="72F0A21C" w14:textId="77777777" w:rsidR="00DC7697" w:rsidRDefault="00DC7697" w:rsidP="00410E30"/>
    <w:p w14:paraId="7F98D85E" w14:textId="5A191600" w:rsidR="00DC7697" w:rsidRDefault="00DC7697" w:rsidP="00DC7697">
      <w:pPr>
        <w:pStyle w:val="ListParagraph"/>
        <w:numPr>
          <w:ilvl w:val="0"/>
          <w:numId w:val="4"/>
        </w:numPr>
      </w:pPr>
      <w:r>
        <w:t>Monthly Average Henry Hub prices updated to US$ 2018</w:t>
      </w:r>
    </w:p>
    <w:p w14:paraId="0F6DF4D7" w14:textId="45A2DD4E" w:rsidR="00DC7697" w:rsidRDefault="00DC7697" w:rsidP="00DC7697">
      <w:pPr>
        <w:pStyle w:val="ListParagraph"/>
        <w:numPr>
          <w:ilvl w:val="0"/>
          <w:numId w:val="4"/>
        </w:numPr>
      </w:pPr>
      <w:r>
        <w:t>US Gas production</w:t>
      </w:r>
    </w:p>
    <w:p w14:paraId="7E5CA4C8" w14:textId="22E3DB14" w:rsidR="00DC7697" w:rsidRDefault="00DC7697" w:rsidP="00DC7697">
      <w:pPr>
        <w:pStyle w:val="ListParagraph"/>
        <w:numPr>
          <w:ilvl w:val="0"/>
          <w:numId w:val="4"/>
        </w:numPr>
      </w:pPr>
      <w:r>
        <w:t>US Gas consumption</w:t>
      </w:r>
    </w:p>
    <w:p w14:paraId="1A58506E" w14:textId="49D47CFB" w:rsidR="00DC7697" w:rsidRDefault="00DC7697" w:rsidP="00DC7697">
      <w:pPr>
        <w:pStyle w:val="ListParagraph"/>
        <w:numPr>
          <w:ilvl w:val="0"/>
          <w:numId w:val="4"/>
        </w:numPr>
      </w:pPr>
      <w:r>
        <w:t>US Gas Storage Capacity</w:t>
      </w:r>
    </w:p>
    <w:p w14:paraId="77CB73E2" w14:textId="029A0F1F" w:rsidR="00DC7697" w:rsidRDefault="00DC7697" w:rsidP="00DC7697">
      <w:pPr>
        <w:pStyle w:val="ListParagraph"/>
        <w:numPr>
          <w:ilvl w:val="0"/>
          <w:numId w:val="4"/>
        </w:numPr>
      </w:pPr>
      <w:r>
        <w:t>Imports</w:t>
      </w:r>
    </w:p>
    <w:p w14:paraId="6B42CD3C" w14:textId="65AD0FEC" w:rsidR="00DC7697" w:rsidRPr="00410E30" w:rsidRDefault="00DC7697" w:rsidP="00DC7697">
      <w:pPr>
        <w:pStyle w:val="ListParagraph"/>
        <w:numPr>
          <w:ilvl w:val="0"/>
          <w:numId w:val="4"/>
        </w:numPr>
      </w:pPr>
      <w:r>
        <w:t>Exports</w:t>
      </w:r>
    </w:p>
    <w:p w14:paraId="26DE6701" w14:textId="3A7054C4" w:rsidR="00F7316E" w:rsidRDefault="00F7316E" w:rsidP="00F7316E"/>
    <w:p w14:paraId="0270C6C9" w14:textId="42AFDBE4" w:rsidR="00DC7697" w:rsidRPr="00863204" w:rsidRDefault="00DC7697" w:rsidP="00F7316E">
      <w:r>
        <w:t>Then, we calculate a correlation matrix, which is shown in</w:t>
      </w:r>
      <w:r w:rsidR="00863204">
        <w:t xml:space="preserve"> </w:t>
      </w:r>
      <w:r w:rsidR="00863204" w:rsidRPr="00AA5A50">
        <w:rPr>
          <w:b/>
        </w:rPr>
        <w:t xml:space="preserve">figure </w:t>
      </w:r>
      <w:r w:rsidR="00863204">
        <w:rPr>
          <w:b/>
        </w:rPr>
        <w:t xml:space="preserve">8. </w:t>
      </w:r>
      <w:r w:rsidR="00863204">
        <w:t xml:space="preserve">As we can observe, the variables present reasonable positive or negative correlation with each other. </w:t>
      </w:r>
    </w:p>
    <w:p w14:paraId="601AFB4F" w14:textId="01E65D77" w:rsidR="003029D3" w:rsidRDefault="003029D3" w:rsidP="005C7629">
      <w:pPr>
        <w:pStyle w:val="Figures"/>
      </w:pPr>
      <w:r>
        <w:lastRenderedPageBreak/>
        <w:t xml:space="preserve">Figure </w:t>
      </w:r>
      <w:r w:rsidR="002C71F5">
        <w:fldChar w:fldCharType="begin"/>
      </w:r>
      <w:r w:rsidR="002C71F5">
        <w:instrText xml:space="preserve"> SEQ Figure \* ARABIC </w:instrText>
      </w:r>
      <w:r w:rsidR="002C71F5">
        <w:fldChar w:fldCharType="separate"/>
      </w:r>
      <w:r w:rsidR="005C7629">
        <w:rPr>
          <w:noProof/>
        </w:rPr>
        <w:t>8</w:t>
      </w:r>
      <w:r w:rsidR="002C71F5">
        <w:rPr>
          <w:noProof/>
        </w:rPr>
        <w:fldChar w:fldCharType="end"/>
      </w:r>
    </w:p>
    <w:p w14:paraId="0627F5CC" w14:textId="0FFC2B67" w:rsidR="003029D3" w:rsidRDefault="00410E30" w:rsidP="0094198E">
      <w:pPr>
        <w:jc w:val="center"/>
      </w:pPr>
      <w:r w:rsidRPr="00410E30">
        <w:rPr>
          <w:noProof/>
        </w:rPr>
        <w:drawing>
          <wp:inline distT="0" distB="0" distL="0" distR="0" wp14:anchorId="6B6FA957" wp14:editId="3908DC70">
            <wp:extent cx="3639312" cy="3032759"/>
            <wp:effectExtent l="0" t="0" r="0" b="0"/>
            <wp:docPr id="2" name="Picture 6">
              <a:extLst xmlns:a="http://schemas.openxmlformats.org/drawingml/2006/main">
                <a:ext uri="{FF2B5EF4-FFF2-40B4-BE49-F238E27FC236}">
                  <a16:creationId xmlns:a16="http://schemas.microsoft.com/office/drawing/2014/main" id="{6581CCBF-A5AF-4865-9620-66BB0AE3A8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581CCBF-A5AF-4865-9620-66BB0AE3A82A}"/>
                        </a:ext>
                      </a:extLst>
                    </pic:cNvPr>
                    <pic:cNvPicPr>
                      <a:picLocks noChangeAspect="1"/>
                    </pic:cNvPicPr>
                  </pic:nvPicPr>
                  <pic:blipFill>
                    <a:blip r:embed="rId12"/>
                    <a:stretch>
                      <a:fillRect/>
                    </a:stretch>
                  </pic:blipFill>
                  <pic:spPr>
                    <a:xfrm>
                      <a:off x="0" y="0"/>
                      <a:ext cx="3663431" cy="3052858"/>
                    </a:xfrm>
                    <a:prstGeom prst="rect">
                      <a:avLst/>
                    </a:prstGeom>
                  </pic:spPr>
                </pic:pic>
              </a:graphicData>
            </a:graphic>
          </wp:inline>
        </w:drawing>
      </w:r>
    </w:p>
    <w:p w14:paraId="556AE34B" w14:textId="77777777" w:rsidR="00863204" w:rsidRDefault="00863204" w:rsidP="00863204"/>
    <w:p w14:paraId="21351035" w14:textId="34BAE801" w:rsidR="00DC7697" w:rsidRDefault="00863204" w:rsidP="00863204">
      <w:r>
        <w:t xml:space="preserve">Taking advantage of the correlation results, </w:t>
      </w:r>
      <w:r w:rsidR="00B30340">
        <w:t xml:space="preserve">we decided to make a linear regression to forecast prices using supply and demand drivers. The results are shown in </w:t>
      </w:r>
      <w:r w:rsidR="00B30340" w:rsidRPr="00B30340">
        <w:rPr>
          <w:b/>
        </w:rPr>
        <w:t>Fig 9</w:t>
      </w:r>
      <w:r w:rsidR="00B30340">
        <w:t>. We can observe that the drivers are able to reproduce the trend but not spikes and other information contained in the prices.</w:t>
      </w:r>
    </w:p>
    <w:p w14:paraId="34B5D65C" w14:textId="77777777" w:rsidR="00DC7697" w:rsidRDefault="00DC7697" w:rsidP="0094198E">
      <w:pPr>
        <w:jc w:val="center"/>
      </w:pPr>
    </w:p>
    <w:p w14:paraId="01DE57AE" w14:textId="5FC8741D" w:rsidR="00F93E07" w:rsidRDefault="00F93E07" w:rsidP="00F377F4">
      <w:pPr>
        <w:pStyle w:val="Figures"/>
      </w:pPr>
      <w:r>
        <w:t xml:space="preserve">Figure </w:t>
      </w:r>
      <w:r w:rsidR="009A319F">
        <w:t>9</w:t>
      </w:r>
    </w:p>
    <w:p w14:paraId="49D6559F" w14:textId="77777777" w:rsidR="00500E77" w:rsidRDefault="00F93E07" w:rsidP="00F93E07">
      <w:r w:rsidRPr="00F93E07">
        <w:rPr>
          <w:noProof/>
        </w:rPr>
        <w:drawing>
          <wp:inline distT="0" distB="0" distL="0" distR="0" wp14:anchorId="72771EA2" wp14:editId="5EDF105B">
            <wp:extent cx="5943600" cy="3698240"/>
            <wp:effectExtent l="0" t="0" r="0" b="0"/>
            <wp:docPr id="12" name="Picture 11">
              <a:extLst xmlns:a="http://schemas.openxmlformats.org/drawingml/2006/main">
                <a:ext uri="{FF2B5EF4-FFF2-40B4-BE49-F238E27FC236}">
                  <a16:creationId xmlns:a16="http://schemas.microsoft.com/office/drawing/2014/main" id="{45D6FF96-3264-4748-8CED-66FAE1347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D6FF96-3264-4748-8CED-66FAE1347983}"/>
                        </a:ext>
                      </a:extLst>
                    </pic:cNvPr>
                    <pic:cNvPicPr>
                      <a:picLocks noChangeAspect="1"/>
                    </pic:cNvPicPr>
                  </pic:nvPicPr>
                  <pic:blipFill>
                    <a:blip r:embed="rId13"/>
                    <a:stretch>
                      <a:fillRect/>
                    </a:stretch>
                  </pic:blipFill>
                  <pic:spPr>
                    <a:xfrm>
                      <a:off x="0" y="0"/>
                      <a:ext cx="5943600" cy="3698240"/>
                    </a:xfrm>
                    <a:prstGeom prst="rect">
                      <a:avLst/>
                    </a:prstGeom>
                  </pic:spPr>
                </pic:pic>
              </a:graphicData>
            </a:graphic>
          </wp:inline>
        </w:drawing>
      </w:r>
    </w:p>
    <w:p w14:paraId="3E9FA36F" w14:textId="4ABE75DB" w:rsidR="00500E77" w:rsidRDefault="00B32092" w:rsidP="002C71F5">
      <w:pPr>
        <w:jc w:val="both"/>
      </w:pPr>
      <w:r>
        <w:lastRenderedPageBreak/>
        <w:t>Now, to see how changes of a sp</w:t>
      </w:r>
      <w:bookmarkStart w:id="0" w:name="_GoBack"/>
      <w:bookmarkEnd w:id="0"/>
      <w:r>
        <w:t>ecific</w:t>
      </w:r>
      <w:r w:rsidR="002C71F5">
        <w:t xml:space="preserve"> driver affects changes in price, we performed a linear regression for price against each driver. In this case, the null hypothesis is “changes </w:t>
      </w:r>
      <w:proofErr w:type="gramStart"/>
      <w:r w:rsidR="002C71F5">
        <w:t>is</w:t>
      </w:r>
      <w:proofErr w:type="gramEnd"/>
      <w:r w:rsidR="002C71F5">
        <w:t xml:space="preserve"> driver x does not cause any change in natural gas prices”.</w:t>
      </w:r>
    </w:p>
    <w:p w14:paraId="7832ABB0" w14:textId="30764618" w:rsidR="00500E77" w:rsidRDefault="00500E77" w:rsidP="002C71F5">
      <w:pPr>
        <w:jc w:val="both"/>
      </w:pPr>
    </w:p>
    <w:p w14:paraId="3DFABD20" w14:textId="4A581C2D" w:rsidR="00B651AF" w:rsidRDefault="002C71F5" w:rsidP="002C71F5">
      <w:pPr>
        <w:jc w:val="both"/>
      </w:pPr>
      <w:r>
        <w:t xml:space="preserve">The Table in </w:t>
      </w:r>
      <w:r w:rsidRPr="002C71F5">
        <w:rPr>
          <w:b/>
        </w:rPr>
        <w:t>Figure 9</w:t>
      </w:r>
      <w:r>
        <w:t xml:space="preserve"> depicts the results of these linear regressions. Since the “p” values are extremely low, we have to reject the null hypothesis. Therefore, the answer of the questions will </w:t>
      </w:r>
      <w:proofErr w:type="gramStart"/>
      <w:r>
        <w:t>is</w:t>
      </w:r>
      <w:proofErr w:type="gramEnd"/>
      <w:r>
        <w:t xml:space="preserve"> that the natural gas prices strongly relate to economic drivers.</w:t>
      </w:r>
    </w:p>
    <w:p w14:paraId="5736416D" w14:textId="77777777" w:rsidR="00B651AF" w:rsidRDefault="00B651AF" w:rsidP="00F93E07"/>
    <w:p w14:paraId="5778D367" w14:textId="77777777" w:rsidR="00B651AF" w:rsidRDefault="00B651AF" w:rsidP="00F93E07"/>
    <w:p w14:paraId="6F065E47" w14:textId="77777777" w:rsidR="00500E77" w:rsidRDefault="00500E77" w:rsidP="00F93E07"/>
    <w:p w14:paraId="625BC772" w14:textId="77777777" w:rsidR="00500E77" w:rsidRDefault="00500E77" w:rsidP="00F93E07"/>
    <w:p w14:paraId="75FF51C7" w14:textId="77777777" w:rsidR="00500E77" w:rsidRDefault="00500E77" w:rsidP="00F93E07"/>
    <w:p w14:paraId="5EF138AD" w14:textId="77777777" w:rsidR="00500E77" w:rsidRDefault="00500E77" w:rsidP="00F93E07"/>
    <w:p w14:paraId="67182893" w14:textId="77777777" w:rsidR="00500E77" w:rsidRDefault="00500E77" w:rsidP="00F93E07"/>
    <w:p w14:paraId="24D9868A" w14:textId="77777777" w:rsidR="00500E77" w:rsidRDefault="00500E77" w:rsidP="00F93E07"/>
    <w:p w14:paraId="480B2EA1" w14:textId="77777777" w:rsidR="00500E77" w:rsidRDefault="00500E77" w:rsidP="00F93E07"/>
    <w:p w14:paraId="7008AFCD" w14:textId="77777777" w:rsidR="00500E77" w:rsidRDefault="00500E77" w:rsidP="00F93E07"/>
    <w:p w14:paraId="184D3918" w14:textId="77777777" w:rsidR="00A16427" w:rsidRDefault="00A16427" w:rsidP="00F93E07"/>
    <w:p w14:paraId="65941DAA" w14:textId="77777777" w:rsidR="00A16427" w:rsidRDefault="00A16427" w:rsidP="00F93E07"/>
    <w:p w14:paraId="4FFE8108" w14:textId="77777777" w:rsidR="0064141E" w:rsidRPr="00EC647D" w:rsidRDefault="0064141E" w:rsidP="00F93E07"/>
    <w:sectPr w:rsidR="0064141E" w:rsidRPr="00EC647D" w:rsidSect="008C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9F6136"/>
    <w:multiLevelType w:val="hybridMultilevel"/>
    <w:tmpl w:val="8592D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2C19C6"/>
    <w:multiLevelType w:val="hybridMultilevel"/>
    <w:tmpl w:val="43B275B6"/>
    <w:lvl w:ilvl="0" w:tplc="BACA70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DE65EF"/>
    <w:multiLevelType w:val="hybridMultilevel"/>
    <w:tmpl w:val="9D461790"/>
    <w:lvl w:ilvl="0" w:tplc="5DDAE758">
      <w:start w:val="1"/>
      <w:numFmt w:val="bullet"/>
      <w:lvlText w:val=""/>
      <w:lvlJc w:val="left"/>
      <w:pPr>
        <w:tabs>
          <w:tab w:val="num" w:pos="720"/>
        </w:tabs>
        <w:ind w:left="720" w:hanging="360"/>
      </w:pPr>
      <w:rPr>
        <w:rFonts w:ascii="Wingdings" w:hAnsi="Wingdings" w:hint="default"/>
      </w:rPr>
    </w:lvl>
    <w:lvl w:ilvl="1" w:tplc="9FA6462A">
      <w:start w:val="1"/>
      <w:numFmt w:val="bullet"/>
      <w:lvlText w:val=""/>
      <w:lvlJc w:val="left"/>
      <w:pPr>
        <w:tabs>
          <w:tab w:val="num" w:pos="1440"/>
        </w:tabs>
        <w:ind w:left="1440" w:hanging="360"/>
      </w:pPr>
      <w:rPr>
        <w:rFonts w:ascii="Wingdings" w:hAnsi="Wingdings" w:hint="default"/>
      </w:rPr>
    </w:lvl>
    <w:lvl w:ilvl="2" w:tplc="4DCABA1E" w:tentative="1">
      <w:start w:val="1"/>
      <w:numFmt w:val="bullet"/>
      <w:lvlText w:val=""/>
      <w:lvlJc w:val="left"/>
      <w:pPr>
        <w:tabs>
          <w:tab w:val="num" w:pos="2160"/>
        </w:tabs>
        <w:ind w:left="2160" w:hanging="360"/>
      </w:pPr>
      <w:rPr>
        <w:rFonts w:ascii="Wingdings" w:hAnsi="Wingdings" w:hint="default"/>
      </w:rPr>
    </w:lvl>
    <w:lvl w:ilvl="3" w:tplc="BF22F3BC" w:tentative="1">
      <w:start w:val="1"/>
      <w:numFmt w:val="bullet"/>
      <w:lvlText w:val=""/>
      <w:lvlJc w:val="left"/>
      <w:pPr>
        <w:tabs>
          <w:tab w:val="num" w:pos="2880"/>
        </w:tabs>
        <w:ind w:left="2880" w:hanging="360"/>
      </w:pPr>
      <w:rPr>
        <w:rFonts w:ascii="Wingdings" w:hAnsi="Wingdings" w:hint="default"/>
      </w:rPr>
    </w:lvl>
    <w:lvl w:ilvl="4" w:tplc="389C18BC" w:tentative="1">
      <w:start w:val="1"/>
      <w:numFmt w:val="bullet"/>
      <w:lvlText w:val=""/>
      <w:lvlJc w:val="left"/>
      <w:pPr>
        <w:tabs>
          <w:tab w:val="num" w:pos="3600"/>
        </w:tabs>
        <w:ind w:left="3600" w:hanging="360"/>
      </w:pPr>
      <w:rPr>
        <w:rFonts w:ascii="Wingdings" w:hAnsi="Wingdings" w:hint="default"/>
      </w:rPr>
    </w:lvl>
    <w:lvl w:ilvl="5" w:tplc="46766A0A" w:tentative="1">
      <w:start w:val="1"/>
      <w:numFmt w:val="bullet"/>
      <w:lvlText w:val=""/>
      <w:lvlJc w:val="left"/>
      <w:pPr>
        <w:tabs>
          <w:tab w:val="num" w:pos="4320"/>
        </w:tabs>
        <w:ind w:left="4320" w:hanging="360"/>
      </w:pPr>
      <w:rPr>
        <w:rFonts w:ascii="Wingdings" w:hAnsi="Wingdings" w:hint="default"/>
      </w:rPr>
    </w:lvl>
    <w:lvl w:ilvl="6" w:tplc="8C865424" w:tentative="1">
      <w:start w:val="1"/>
      <w:numFmt w:val="bullet"/>
      <w:lvlText w:val=""/>
      <w:lvlJc w:val="left"/>
      <w:pPr>
        <w:tabs>
          <w:tab w:val="num" w:pos="5040"/>
        </w:tabs>
        <w:ind w:left="5040" w:hanging="360"/>
      </w:pPr>
      <w:rPr>
        <w:rFonts w:ascii="Wingdings" w:hAnsi="Wingdings" w:hint="default"/>
      </w:rPr>
    </w:lvl>
    <w:lvl w:ilvl="7" w:tplc="57F83166" w:tentative="1">
      <w:start w:val="1"/>
      <w:numFmt w:val="bullet"/>
      <w:lvlText w:val=""/>
      <w:lvlJc w:val="left"/>
      <w:pPr>
        <w:tabs>
          <w:tab w:val="num" w:pos="5760"/>
        </w:tabs>
        <w:ind w:left="5760" w:hanging="360"/>
      </w:pPr>
      <w:rPr>
        <w:rFonts w:ascii="Wingdings" w:hAnsi="Wingdings" w:hint="default"/>
      </w:rPr>
    </w:lvl>
    <w:lvl w:ilvl="8" w:tplc="5FFEECB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97171F2"/>
    <w:multiLevelType w:val="hybridMultilevel"/>
    <w:tmpl w:val="2C60C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019"/>
    <w:rsid w:val="00003C5B"/>
    <w:rsid w:val="00010A9D"/>
    <w:rsid w:val="00020090"/>
    <w:rsid w:val="00032EB3"/>
    <w:rsid w:val="00046389"/>
    <w:rsid w:val="00057AA5"/>
    <w:rsid w:val="00083BFB"/>
    <w:rsid w:val="00092B68"/>
    <w:rsid w:val="00093BE4"/>
    <w:rsid w:val="000A0019"/>
    <w:rsid w:val="000D1433"/>
    <w:rsid w:val="000D5E53"/>
    <w:rsid w:val="000D5FDC"/>
    <w:rsid w:val="000E1C5F"/>
    <w:rsid w:val="00103CFB"/>
    <w:rsid w:val="0014126F"/>
    <w:rsid w:val="001468CF"/>
    <w:rsid w:val="001A15D7"/>
    <w:rsid w:val="001A3ED9"/>
    <w:rsid w:val="001D7036"/>
    <w:rsid w:val="001E6237"/>
    <w:rsid w:val="001E6C9F"/>
    <w:rsid w:val="00220B26"/>
    <w:rsid w:val="00257229"/>
    <w:rsid w:val="00280B99"/>
    <w:rsid w:val="002946CA"/>
    <w:rsid w:val="002A09D0"/>
    <w:rsid w:val="002A59F8"/>
    <w:rsid w:val="002B1F65"/>
    <w:rsid w:val="002C71F5"/>
    <w:rsid w:val="002D205C"/>
    <w:rsid w:val="002D3F3B"/>
    <w:rsid w:val="002E5ED8"/>
    <w:rsid w:val="002E7D2D"/>
    <w:rsid w:val="003029D3"/>
    <w:rsid w:val="00374AA7"/>
    <w:rsid w:val="003B0291"/>
    <w:rsid w:val="003C16F8"/>
    <w:rsid w:val="003C5863"/>
    <w:rsid w:val="003C7BFF"/>
    <w:rsid w:val="003D1D75"/>
    <w:rsid w:val="003E573E"/>
    <w:rsid w:val="0041071F"/>
    <w:rsid w:val="00410E30"/>
    <w:rsid w:val="0041308F"/>
    <w:rsid w:val="00434FE4"/>
    <w:rsid w:val="004658FF"/>
    <w:rsid w:val="00467BFB"/>
    <w:rsid w:val="00472929"/>
    <w:rsid w:val="004A2C13"/>
    <w:rsid w:val="004A7CFC"/>
    <w:rsid w:val="004C4B57"/>
    <w:rsid w:val="004C729F"/>
    <w:rsid w:val="004D2391"/>
    <w:rsid w:val="004F088A"/>
    <w:rsid w:val="004F79A6"/>
    <w:rsid w:val="00500E77"/>
    <w:rsid w:val="0050766C"/>
    <w:rsid w:val="0056645A"/>
    <w:rsid w:val="005764CE"/>
    <w:rsid w:val="005A55CA"/>
    <w:rsid w:val="005A74F1"/>
    <w:rsid w:val="005B3303"/>
    <w:rsid w:val="005C4640"/>
    <w:rsid w:val="005C6BB1"/>
    <w:rsid w:val="005C7629"/>
    <w:rsid w:val="005F54A6"/>
    <w:rsid w:val="00604D0C"/>
    <w:rsid w:val="006154A9"/>
    <w:rsid w:val="00635A0B"/>
    <w:rsid w:val="0064141E"/>
    <w:rsid w:val="006467C5"/>
    <w:rsid w:val="006779BC"/>
    <w:rsid w:val="006A6D4F"/>
    <w:rsid w:val="006C05DB"/>
    <w:rsid w:val="006D0A70"/>
    <w:rsid w:val="006E382D"/>
    <w:rsid w:val="006F4FBC"/>
    <w:rsid w:val="00727537"/>
    <w:rsid w:val="00733A57"/>
    <w:rsid w:val="007449F8"/>
    <w:rsid w:val="007643C9"/>
    <w:rsid w:val="007714B7"/>
    <w:rsid w:val="00773134"/>
    <w:rsid w:val="00774667"/>
    <w:rsid w:val="007A27A9"/>
    <w:rsid w:val="007F640A"/>
    <w:rsid w:val="007F760F"/>
    <w:rsid w:val="00810889"/>
    <w:rsid w:val="00811302"/>
    <w:rsid w:val="00821A96"/>
    <w:rsid w:val="00822A79"/>
    <w:rsid w:val="0082565A"/>
    <w:rsid w:val="008361B9"/>
    <w:rsid w:val="00863204"/>
    <w:rsid w:val="00865114"/>
    <w:rsid w:val="008C0338"/>
    <w:rsid w:val="008D1B1C"/>
    <w:rsid w:val="008F527B"/>
    <w:rsid w:val="0090126D"/>
    <w:rsid w:val="0091576E"/>
    <w:rsid w:val="00924A68"/>
    <w:rsid w:val="00933DCB"/>
    <w:rsid w:val="0093769A"/>
    <w:rsid w:val="0094198E"/>
    <w:rsid w:val="00945DD9"/>
    <w:rsid w:val="009A319F"/>
    <w:rsid w:val="009B2398"/>
    <w:rsid w:val="009B7F45"/>
    <w:rsid w:val="009D1630"/>
    <w:rsid w:val="009E3298"/>
    <w:rsid w:val="009E55C2"/>
    <w:rsid w:val="009F2197"/>
    <w:rsid w:val="00A16427"/>
    <w:rsid w:val="00A30A95"/>
    <w:rsid w:val="00A34128"/>
    <w:rsid w:val="00A56622"/>
    <w:rsid w:val="00A57007"/>
    <w:rsid w:val="00A6117B"/>
    <w:rsid w:val="00A65C9C"/>
    <w:rsid w:val="00A7369F"/>
    <w:rsid w:val="00A85C25"/>
    <w:rsid w:val="00A93C5F"/>
    <w:rsid w:val="00AA5A50"/>
    <w:rsid w:val="00AB0D0F"/>
    <w:rsid w:val="00AC4007"/>
    <w:rsid w:val="00AE0714"/>
    <w:rsid w:val="00AE0E09"/>
    <w:rsid w:val="00AE2FB9"/>
    <w:rsid w:val="00AE51E8"/>
    <w:rsid w:val="00B01F65"/>
    <w:rsid w:val="00B2772D"/>
    <w:rsid w:val="00B30340"/>
    <w:rsid w:val="00B32092"/>
    <w:rsid w:val="00B52BED"/>
    <w:rsid w:val="00B651AF"/>
    <w:rsid w:val="00B83BF4"/>
    <w:rsid w:val="00BA7B88"/>
    <w:rsid w:val="00BA7F55"/>
    <w:rsid w:val="00BE008F"/>
    <w:rsid w:val="00BE6463"/>
    <w:rsid w:val="00BF77EC"/>
    <w:rsid w:val="00BF7927"/>
    <w:rsid w:val="00C13596"/>
    <w:rsid w:val="00C2369F"/>
    <w:rsid w:val="00C27373"/>
    <w:rsid w:val="00C37152"/>
    <w:rsid w:val="00C55700"/>
    <w:rsid w:val="00C60F3E"/>
    <w:rsid w:val="00CA4CA2"/>
    <w:rsid w:val="00CB22D5"/>
    <w:rsid w:val="00CB22DA"/>
    <w:rsid w:val="00CC5931"/>
    <w:rsid w:val="00CC5CF1"/>
    <w:rsid w:val="00CD552A"/>
    <w:rsid w:val="00CE4C27"/>
    <w:rsid w:val="00CE5AA0"/>
    <w:rsid w:val="00CF1141"/>
    <w:rsid w:val="00D12D7A"/>
    <w:rsid w:val="00D2218A"/>
    <w:rsid w:val="00D2790A"/>
    <w:rsid w:val="00D356A9"/>
    <w:rsid w:val="00D62423"/>
    <w:rsid w:val="00D8287B"/>
    <w:rsid w:val="00D83820"/>
    <w:rsid w:val="00D91068"/>
    <w:rsid w:val="00DC7697"/>
    <w:rsid w:val="00DC798D"/>
    <w:rsid w:val="00E17923"/>
    <w:rsid w:val="00E251FA"/>
    <w:rsid w:val="00E30CC6"/>
    <w:rsid w:val="00E61573"/>
    <w:rsid w:val="00E774F9"/>
    <w:rsid w:val="00EA3939"/>
    <w:rsid w:val="00EB0D95"/>
    <w:rsid w:val="00EB2FD4"/>
    <w:rsid w:val="00EB3BAA"/>
    <w:rsid w:val="00EC647D"/>
    <w:rsid w:val="00ED5071"/>
    <w:rsid w:val="00EF166F"/>
    <w:rsid w:val="00EF6041"/>
    <w:rsid w:val="00F112F4"/>
    <w:rsid w:val="00F13A9D"/>
    <w:rsid w:val="00F256F9"/>
    <w:rsid w:val="00F377F4"/>
    <w:rsid w:val="00F62286"/>
    <w:rsid w:val="00F72CBD"/>
    <w:rsid w:val="00F7316E"/>
    <w:rsid w:val="00F85919"/>
    <w:rsid w:val="00F93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7B9AB"/>
  <w15:chartTrackingRefBased/>
  <w15:docId w15:val="{5877DE41-AF5E-EB4A-BDE3-7843FB49E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3E07"/>
    <w:rPr>
      <w:rFonts w:ascii="Times New Roman" w:hAnsi="Times New Roman" w:cs="Times New Roman"/>
    </w:rPr>
  </w:style>
  <w:style w:type="paragraph" w:styleId="Heading1">
    <w:name w:val="heading 1"/>
    <w:basedOn w:val="Normal"/>
    <w:next w:val="Normal"/>
    <w:link w:val="Heading1Char"/>
    <w:uiPriority w:val="9"/>
    <w:qFormat/>
    <w:rsid w:val="00F93E07"/>
    <w:pPr>
      <w:outlineLvl w:val="0"/>
    </w:pPr>
    <w:rPr>
      <w:b/>
      <w:u w:val="single"/>
    </w:rPr>
  </w:style>
  <w:style w:type="paragraph" w:styleId="Heading2">
    <w:name w:val="heading 2"/>
    <w:basedOn w:val="Normal"/>
    <w:next w:val="Normal"/>
    <w:link w:val="Heading2Char"/>
    <w:uiPriority w:val="9"/>
    <w:unhideWhenUsed/>
    <w:qFormat/>
    <w:rsid w:val="00F93E07"/>
    <w:pPr>
      <w:outlineLvl w:val="1"/>
    </w:pPr>
    <w:rPr>
      <w:i/>
    </w:rPr>
  </w:style>
  <w:style w:type="paragraph" w:styleId="Heading4">
    <w:name w:val="heading 4"/>
    <w:basedOn w:val="Normal"/>
    <w:next w:val="Normal"/>
    <w:link w:val="Heading4Char"/>
    <w:uiPriority w:val="9"/>
    <w:semiHidden/>
    <w:unhideWhenUsed/>
    <w:qFormat/>
    <w:rsid w:val="000D14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s">
    <w:name w:val="Figures"/>
    <w:basedOn w:val="Heading4"/>
    <w:next w:val="Normal"/>
    <w:qFormat/>
    <w:rsid w:val="005C7629"/>
    <w:pPr>
      <w:spacing w:line="276" w:lineRule="auto"/>
      <w:jc w:val="both"/>
    </w:pPr>
    <w:rPr>
      <w:rFonts w:ascii="Times New Roman" w:hAnsi="Times New Roman"/>
      <w:b/>
      <w:i w:val="0"/>
      <w:color w:val="000000" w:themeColor="text1"/>
      <w:sz w:val="22"/>
    </w:rPr>
  </w:style>
  <w:style w:type="character" w:customStyle="1" w:styleId="Heading4Char">
    <w:name w:val="Heading 4 Char"/>
    <w:basedOn w:val="DefaultParagraphFont"/>
    <w:link w:val="Heading4"/>
    <w:uiPriority w:val="9"/>
    <w:semiHidden/>
    <w:rsid w:val="000D143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651AF"/>
    <w:pPr>
      <w:spacing w:after="200"/>
    </w:pPr>
    <w:rPr>
      <w:i/>
      <w:iCs/>
      <w:color w:val="44546A" w:themeColor="text2"/>
      <w:sz w:val="18"/>
      <w:szCs w:val="18"/>
    </w:rPr>
  </w:style>
  <w:style w:type="paragraph" w:styleId="ListParagraph">
    <w:name w:val="List Paragraph"/>
    <w:basedOn w:val="Normal"/>
    <w:uiPriority w:val="34"/>
    <w:qFormat/>
    <w:rsid w:val="00F93E07"/>
    <w:pPr>
      <w:ind w:left="720"/>
      <w:contextualSpacing/>
    </w:pPr>
  </w:style>
  <w:style w:type="character" w:customStyle="1" w:styleId="Heading1Char">
    <w:name w:val="Heading 1 Char"/>
    <w:basedOn w:val="DefaultParagraphFont"/>
    <w:link w:val="Heading1"/>
    <w:uiPriority w:val="9"/>
    <w:rsid w:val="00F93E07"/>
    <w:rPr>
      <w:rFonts w:ascii="Times New Roman" w:hAnsi="Times New Roman" w:cs="Times New Roman"/>
      <w:b/>
      <w:u w:val="single"/>
    </w:rPr>
  </w:style>
  <w:style w:type="character" w:customStyle="1" w:styleId="Heading2Char">
    <w:name w:val="Heading 2 Char"/>
    <w:basedOn w:val="DefaultParagraphFont"/>
    <w:link w:val="Heading2"/>
    <w:uiPriority w:val="9"/>
    <w:rsid w:val="00F93E07"/>
    <w:rPr>
      <w:rFonts w:ascii="Times New Roman" w:hAnsi="Times New Roman" w:cs="Times New Roman"/>
      <w:i/>
    </w:rPr>
  </w:style>
  <w:style w:type="paragraph" w:styleId="BalloonText">
    <w:name w:val="Balloon Text"/>
    <w:basedOn w:val="Normal"/>
    <w:link w:val="BalloonTextChar"/>
    <w:uiPriority w:val="99"/>
    <w:semiHidden/>
    <w:unhideWhenUsed/>
    <w:rsid w:val="005A7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74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88478">
      <w:bodyDiv w:val="1"/>
      <w:marLeft w:val="0"/>
      <w:marRight w:val="0"/>
      <w:marTop w:val="0"/>
      <w:marBottom w:val="0"/>
      <w:divBdr>
        <w:top w:val="none" w:sz="0" w:space="0" w:color="auto"/>
        <w:left w:val="none" w:sz="0" w:space="0" w:color="auto"/>
        <w:bottom w:val="none" w:sz="0" w:space="0" w:color="auto"/>
        <w:right w:val="none" w:sz="0" w:space="0" w:color="auto"/>
      </w:divBdr>
      <w:divsChild>
        <w:div w:id="621225029">
          <w:marLeft w:val="288"/>
          <w:marRight w:val="0"/>
          <w:marTop w:val="240"/>
          <w:marBottom w:val="0"/>
          <w:divBdr>
            <w:top w:val="none" w:sz="0" w:space="0" w:color="auto"/>
            <w:left w:val="none" w:sz="0" w:space="0" w:color="auto"/>
            <w:bottom w:val="none" w:sz="0" w:space="0" w:color="auto"/>
            <w:right w:val="none" w:sz="0" w:space="0" w:color="auto"/>
          </w:divBdr>
        </w:div>
        <w:div w:id="1468232698">
          <w:marLeft w:val="720"/>
          <w:marRight w:val="0"/>
          <w:marTop w:val="80"/>
          <w:marBottom w:val="40"/>
          <w:divBdr>
            <w:top w:val="none" w:sz="0" w:space="0" w:color="auto"/>
            <w:left w:val="none" w:sz="0" w:space="0" w:color="auto"/>
            <w:bottom w:val="none" w:sz="0" w:space="0" w:color="auto"/>
            <w:right w:val="none" w:sz="0" w:space="0" w:color="auto"/>
          </w:divBdr>
        </w:div>
        <w:div w:id="1166434233">
          <w:marLeft w:val="720"/>
          <w:marRight w:val="0"/>
          <w:marTop w:val="80"/>
          <w:marBottom w:val="40"/>
          <w:divBdr>
            <w:top w:val="none" w:sz="0" w:space="0" w:color="auto"/>
            <w:left w:val="none" w:sz="0" w:space="0" w:color="auto"/>
            <w:bottom w:val="none" w:sz="0" w:space="0" w:color="auto"/>
            <w:right w:val="none" w:sz="0" w:space="0" w:color="auto"/>
          </w:divBdr>
        </w:div>
        <w:div w:id="937953719">
          <w:marLeft w:val="288"/>
          <w:marRight w:val="0"/>
          <w:marTop w:val="240"/>
          <w:marBottom w:val="0"/>
          <w:divBdr>
            <w:top w:val="none" w:sz="0" w:space="0" w:color="auto"/>
            <w:left w:val="none" w:sz="0" w:space="0" w:color="auto"/>
            <w:bottom w:val="none" w:sz="0" w:space="0" w:color="auto"/>
            <w:right w:val="none" w:sz="0" w:space="0" w:color="auto"/>
          </w:divBdr>
        </w:div>
        <w:div w:id="1548492970">
          <w:marLeft w:val="720"/>
          <w:marRight w:val="0"/>
          <w:marTop w:val="80"/>
          <w:marBottom w:val="40"/>
          <w:divBdr>
            <w:top w:val="none" w:sz="0" w:space="0" w:color="auto"/>
            <w:left w:val="none" w:sz="0" w:space="0" w:color="auto"/>
            <w:bottom w:val="none" w:sz="0" w:space="0" w:color="auto"/>
            <w:right w:val="none" w:sz="0" w:space="0" w:color="auto"/>
          </w:divBdr>
        </w:div>
        <w:div w:id="1106388793">
          <w:marLeft w:val="720"/>
          <w:marRight w:val="0"/>
          <w:marTop w:val="80"/>
          <w:marBottom w:val="40"/>
          <w:divBdr>
            <w:top w:val="none" w:sz="0" w:space="0" w:color="auto"/>
            <w:left w:val="none" w:sz="0" w:space="0" w:color="auto"/>
            <w:bottom w:val="none" w:sz="0" w:space="0" w:color="auto"/>
            <w:right w:val="none" w:sz="0" w:space="0" w:color="auto"/>
          </w:divBdr>
        </w:div>
        <w:div w:id="1265311015">
          <w:marLeft w:val="720"/>
          <w:marRight w:val="0"/>
          <w:marTop w:val="80"/>
          <w:marBottom w:val="40"/>
          <w:divBdr>
            <w:top w:val="none" w:sz="0" w:space="0" w:color="auto"/>
            <w:left w:val="none" w:sz="0" w:space="0" w:color="auto"/>
            <w:bottom w:val="none" w:sz="0" w:space="0" w:color="auto"/>
            <w:right w:val="none" w:sz="0" w:space="0" w:color="auto"/>
          </w:divBdr>
        </w:div>
        <w:div w:id="688603202">
          <w:marLeft w:val="720"/>
          <w:marRight w:val="0"/>
          <w:marTop w:val="80"/>
          <w:marBottom w:val="40"/>
          <w:divBdr>
            <w:top w:val="none" w:sz="0" w:space="0" w:color="auto"/>
            <w:left w:val="none" w:sz="0" w:space="0" w:color="auto"/>
            <w:bottom w:val="none" w:sz="0" w:space="0" w:color="auto"/>
            <w:right w:val="none" w:sz="0" w:space="0" w:color="auto"/>
          </w:divBdr>
        </w:div>
        <w:div w:id="1904414379">
          <w:marLeft w:val="288"/>
          <w:marRight w:val="0"/>
          <w:marTop w:val="240"/>
          <w:marBottom w:val="0"/>
          <w:divBdr>
            <w:top w:val="none" w:sz="0" w:space="0" w:color="auto"/>
            <w:left w:val="none" w:sz="0" w:space="0" w:color="auto"/>
            <w:bottom w:val="none" w:sz="0" w:space="0" w:color="auto"/>
            <w:right w:val="none" w:sz="0" w:space="0" w:color="auto"/>
          </w:divBdr>
        </w:div>
        <w:div w:id="1112942475">
          <w:marLeft w:val="720"/>
          <w:marRight w:val="0"/>
          <w:marTop w:val="80"/>
          <w:marBottom w:val="40"/>
          <w:divBdr>
            <w:top w:val="none" w:sz="0" w:space="0" w:color="auto"/>
            <w:left w:val="none" w:sz="0" w:space="0" w:color="auto"/>
            <w:bottom w:val="none" w:sz="0" w:space="0" w:color="auto"/>
            <w:right w:val="none" w:sz="0" w:space="0" w:color="auto"/>
          </w:divBdr>
        </w:div>
      </w:divsChild>
    </w:div>
    <w:div w:id="986275952">
      <w:bodyDiv w:val="1"/>
      <w:marLeft w:val="0"/>
      <w:marRight w:val="0"/>
      <w:marTop w:val="0"/>
      <w:marBottom w:val="0"/>
      <w:divBdr>
        <w:top w:val="none" w:sz="0" w:space="0" w:color="auto"/>
        <w:left w:val="none" w:sz="0" w:space="0" w:color="auto"/>
        <w:bottom w:val="none" w:sz="0" w:space="0" w:color="auto"/>
        <w:right w:val="none" w:sz="0" w:space="0" w:color="auto"/>
      </w:divBdr>
      <w:divsChild>
        <w:div w:id="465204081">
          <w:marLeft w:val="288"/>
          <w:marRight w:val="0"/>
          <w:marTop w:val="240"/>
          <w:marBottom w:val="0"/>
          <w:divBdr>
            <w:top w:val="none" w:sz="0" w:space="0" w:color="auto"/>
            <w:left w:val="none" w:sz="0" w:space="0" w:color="auto"/>
            <w:bottom w:val="none" w:sz="0" w:space="0" w:color="auto"/>
            <w:right w:val="none" w:sz="0" w:space="0" w:color="auto"/>
          </w:divBdr>
        </w:div>
        <w:div w:id="1759332001">
          <w:marLeft w:val="720"/>
          <w:marRight w:val="0"/>
          <w:marTop w:val="80"/>
          <w:marBottom w:val="40"/>
          <w:divBdr>
            <w:top w:val="none" w:sz="0" w:space="0" w:color="auto"/>
            <w:left w:val="none" w:sz="0" w:space="0" w:color="auto"/>
            <w:bottom w:val="none" w:sz="0" w:space="0" w:color="auto"/>
            <w:right w:val="none" w:sz="0" w:space="0" w:color="auto"/>
          </w:divBdr>
        </w:div>
      </w:divsChild>
    </w:div>
    <w:div w:id="1454443041">
      <w:bodyDiv w:val="1"/>
      <w:marLeft w:val="0"/>
      <w:marRight w:val="0"/>
      <w:marTop w:val="0"/>
      <w:marBottom w:val="0"/>
      <w:divBdr>
        <w:top w:val="none" w:sz="0" w:space="0" w:color="auto"/>
        <w:left w:val="none" w:sz="0" w:space="0" w:color="auto"/>
        <w:bottom w:val="none" w:sz="0" w:space="0" w:color="auto"/>
        <w:right w:val="none" w:sz="0" w:space="0" w:color="auto"/>
      </w:divBdr>
      <w:divsChild>
        <w:div w:id="794061764">
          <w:marLeft w:val="720"/>
          <w:marRight w:val="0"/>
          <w:marTop w:val="80"/>
          <w:marBottom w:val="40"/>
          <w:divBdr>
            <w:top w:val="none" w:sz="0" w:space="0" w:color="auto"/>
            <w:left w:val="none" w:sz="0" w:space="0" w:color="auto"/>
            <w:bottom w:val="none" w:sz="0" w:space="0" w:color="auto"/>
            <w:right w:val="none" w:sz="0" w:space="0" w:color="auto"/>
          </w:divBdr>
        </w:div>
      </w:divsChild>
    </w:div>
    <w:div w:id="1717436902">
      <w:bodyDiv w:val="1"/>
      <w:marLeft w:val="0"/>
      <w:marRight w:val="0"/>
      <w:marTop w:val="0"/>
      <w:marBottom w:val="0"/>
      <w:divBdr>
        <w:top w:val="none" w:sz="0" w:space="0" w:color="auto"/>
        <w:left w:val="none" w:sz="0" w:space="0" w:color="auto"/>
        <w:bottom w:val="none" w:sz="0" w:space="0" w:color="auto"/>
        <w:right w:val="none" w:sz="0" w:space="0" w:color="auto"/>
      </w:divBdr>
      <w:divsChild>
        <w:div w:id="1019510120">
          <w:marLeft w:val="288"/>
          <w:marRight w:val="0"/>
          <w:marTop w:val="240"/>
          <w:marBottom w:val="0"/>
          <w:divBdr>
            <w:top w:val="none" w:sz="0" w:space="0" w:color="auto"/>
            <w:left w:val="none" w:sz="0" w:space="0" w:color="auto"/>
            <w:bottom w:val="none" w:sz="0" w:space="0" w:color="auto"/>
            <w:right w:val="none" w:sz="0" w:space="0" w:color="auto"/>
          </w:divBdr>
        </w:div>
        <w:div w:id="1919287519">
          <w:marLeft w:val="720"/>
          <w:marRight w:val="0"/>
          <w:marTop w:val="160"/>
          <w:marBottom w:val="160"/>
          <w:divBdr>
            <w:top w:val="none" w:sz="0" w:space="0" w:color="auto"/>
            <w:left w:val="none" w:sz="0" w:space="0" w:color="auto"/>
            <w:bottom w:val="none" w:sz="0" w:space="0" w:color="auto"/>
            <w:right w:val="none" w:sz="0" w:space="0" w:color="auto"/>
          </w:divBdr>
        </w:div>
        <w:div w:id="599408162">
          <w:marLeft w:val="720"/>
          <w:marRight w:val="0"/>
          <w:marTop w:val="160"/>
          <w:marBottom w:val="160"/>
          <w:divBdr>
            <w:top w:val="none" w:sz="0" w:space="0" w:color="auto"/>
            <w:left w:val="none" w:sz="0" w:space="0" w:color="auto"/>
            <w:bottom w:val="none" w:sz="0" w:space="0" w:color="auto"/>
            <w:right w:val="none" w:sz="0" w:space="0" w:color="auto"/>
          </w:divBdr>
        </w:div>
        <w:div w:id="209387842">
          <w:marLeft w:val="720"/>
          <w:marRight w:val="0"/>
          <w:marTop w:val="160"/>
          <w:marBottom w:val="160"/>
          <w:divBdr>
            <w:top w:val="none" w:sz="0" w:space="0" w:color="auto"/>
            <w:left w:val="none" w:sz="0" w:space="0" w:color="auto"/>
            <w:bottom w:val="none" w:sz="0" w:space="0" w:color="auto"/>
            <w:right w:val="none" w:sz="0" w:space="0" w:color="auto"/>
          </w:divBdr>
        </w:div>
        <w:div w:id="998265285">
          <w:marLeft w:val="720"/>
          <w:marRight w:val="0"/>
          <w:marTop w:val="160"/>
          <w:marBottom w:val="160"/>
          <w:divBdr>
            <w:top w:val="none" w:sz="0" w:space="0" w:color="auto"/>
            <w:left w:val="none" w:sz="0" w:space="0" w:color="auto"/>
            <w:bottom w:val="none" w:sz="0" w:space="0" w:color="auto"/>
            <w:right w:val="none" w:sz="0" w:space="0" w:color="auto"/>
          </w:divBdr>
        </w:div>
        <w:div w:id="1851406439">
          <w:marLeft w:val="720"/>
          <w:marRight w:val="0"/>
          <w:marTop w:val="160"/>
          <w:marBottom w:val="160"/>
          <w:divBdr>
            <w:top w:val="none" w:sz="0" w:space="0" w:color="auto"/>
            <w:left w:val="none" w:sz="0" w:space="0" w:color="auto"/>
            <w:bottom w:val="none" w:sz="0" w:space="0" w:color="auto"/>
            <w:right w:val="none" w:sz="0" w:space="0" w:color="auto"/>
          </w:divBdr>
        </w:div>
        <w:div w:id="2141923438">
          <w:marLeft w:val="288"/>
          <w:marRight w:val="0"/>
          <w:marTop w:val="240"/>
          <w:marBottom w:val="0"/>
          <w:divBdr>
            <w:top w:val="none" w:sz="0" w:space="0" w:color="auto"/>
            <w:left w:val="none" w:sz="0" w:space="0" w:color="auto"/>
            <w:bottom w:val="none" w:sz="0" w:space="0" w:color="auto"/>
            <w:right w:val="none" w:sz="0" w:space="0" w:color="auto"/>
          </w:divBdr>
        </w:div>
        <w:div w:id="1166868950">
          <w:marLeft w:val="720"/>
          <w:marRight w:val="0"/>
          <w:marTop w:val="160"/>
          <w:marBottom w:val="200"/>
          <w:divBdr>
            <w:top w:val="none" w:sz="0" w:space="0" w:color="auto"/>
            <w:left w:val="none" w:sz="0" w:space="0" w:color="auto"/>
            <w:bottom w:val="none" w:sz="0" w:space="0" w:color="auto"/>
            <w:right w:val="none" w:sz="0" w:space="0" w:color="auto"/>
          </w:divBdr>
        </w:div>
        <w:div w:id="1044064858">
          <w:marLeft w:val="720"/>
          <w:marRight w:val="0"/>
          <w:marTop w:val="160"/>
          <w:marBottom w:val="200"/>
          <w:divBdr>
            <w:top w:val="none" w:sz="0" w:space="0" w:color="auto"/>
            <w:left w:val="none" w:sz="0" w:space="0" w:color="auto"/>
            <w:bottom w:val="none" w:sz="0" w:space="0" w:color="auto"/>
            <w:right w:val="none" w:sz="0" w:space="0" w:color="auto"/>
          </w:divBdr>
        </w:div>
      </w:divsChild>
    </w:div>
    <w:div w:id="2141339227">
      <w:bodyDiv w:val="1"/>
      <w:marLeft w:val="0"/>
      <w:marRight w:val="0"/>
      <w:marTop w:val="0"/>
      <w:marBottom w:val="0"/>
      <w:divBdr>
        <w:top w:val="none" w:sz="0" w:space="0" w:color="auto"/>
        <w:left w:val="none" w:sz="0" w:space="0" w:color="auto"/>
        <w:bottom w:val="none" w:sz="0" w:space="0" w:color="auto"/>
        <w:right w:val="none" w:sz="0" w:space="0" w:color="auto"/>
      </w:divBdr>
      <w:divsChild>
        <w:div w:id="2107655199">
          <w:marLeft w:val="720"/>
          <w:marRight w:val="0"/>
          <w:marTop w:val="80"/>
          <w:marBottom w:val="40"/>
          <w:divBdr>
            <w:top w:val="none" w:sz="0" w:space="0" w:color="auto"/>
            <w:left w:val="none" w:sz="0" w:space="0" w:color="auto"/>
            <w:bottom w:val="none" w:sz="0" w:space="0" w:color="auto"/>
            <w:right w:val="none" w:sz="0" w:space="0" w:color="auto"/>
          </w:divBdr>
        </w:div>
        <w:div w:id="1390374891">
          <w:marLeft w:val="720"/>
          <w:marRight w:val="0"/>
          <w:marTop w:val="80"/>
          <w:marBottom w:val="40"/>
          <w:divBdr>
            <w:top w:val="none" w:sz="0" w:space="0" w:color="auto"/>
            <w:left w:val="none" w:sz="0" w:space="0" w:color="auto"/>
            <w:bottom w:val="none" w:sz="0" w:space="0" w:color="auto"/>
            <w:right w:val="none" w:sz="0" w:space="0" w:color="auto"/>
          </w:divBdr>
        </w:div>
        <w:div w:id="1135678155">
          <w:marLeft w:val="720"/>
          <w:marRight w:val="0"/>
          <w:marTop w:val="8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6</Pages>
  <Words>829</Words>
  <Characters>4729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Velmarini Vasquez</dc:creator>
  <cp:keywords/>
  <dc:description/>
  <cp:lastModifiedBy>Wilson Aliaga</cp:lastModifiedBy>
  <cp:revision>43</cp:revision>
  <dcterms:created xsi:type="dcterms:W3CDTF">2019-03-30T17:27:00Z</dcterms:created>
  <dcterms:modified xsi:type="dcterms:W3CDTF">2019-03-31T00:58:00Z</dcterms:modified>
</cp:coreProperties>
</file>